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16E826" w14:textId="1E615ACD" w:rsidR="00336FEC" w:rsidRDefault="00336FEC" w:rsidP="00336FEC">
      <w:pPr>
        <w:pStyle w:val="Ttulo1"/>
        <w:numPr>
          <w:ilvl w:val="0"/>
          <w:numId w:val="1"/>
        </w:numPr>
      </w:pPr>
      <w:r>
        <w:t>Oração.</w:t>
      </w:r>
    </w:p>
    <w:p w14:paraId="5DB7234B" w14:textId="6678253A" w:rsidR="00F67BDB" w:rsidRPr="00F67BDB" w:rsidRDefault="00F67BDB" w:rsidP="004A75AD">
      <w:pPr>
        <w:pStyle w:val="Pargraforecuado"/>
        <w:ind w:firstLine="1571"/>
      </w:pPr>
      <w:r>
        <w:t>Bom dia, meus irmãos, vamos começar com uma oração...</w:t>
      </w:r>
    </w:p>
    <w:p w14:paraId="216EB142" w14:textId="77777777" w:rsidR="00EB6FD0" w:rsidRPr="00AB2E4C" w:rsidRDefault="00F221D1" w:rsidP="00F221D1">
      <w:pPr>
        <w:pStyle w:val="Ttulo1"/>
        <w:numPr>
          <w:ilvl w:val="0"/>
          <w:numId w:val="1"/>
        </w:numPr>
      </w:pPr>
      <w:r w:rsidRPr="00AB2E4C">
        <w:t>Introdução</w:t>
      </w:r>
      <w:r w:rsidR="0024084E">
        <w:t>.</w:t>
      </w:r>
    </w:p>
    <w:p w14:paraId="310AFB4B" w14:textId="400EBD95" w:rsidR="00851E33" w:rsidRDefault="00851E33" w:rsidP="00D527B7">
      <w:pPr>
        <w:pStyle w:val="Pargraforecuado"/>
        <w:ind w:firstLine="1571"/>
      </w:pPr>
      <w:r>
        <w:t xml:space="preserve">Na última aula o pastor </w:t>
      </w:r>
      <w:proofErr w:type="spellStart"/>
      <w:r>
        <w:t>Nabarrete</w:t>
      </w:r>
      <w:proofErr w:type="spellEnd"/>
      <w:r>
        <w:t xml:space="preserve"> desmistificou algumas visões incorretas sobre o trabalho. Foi mostrado que servir ao reino não é sinônimo de atividade ministerial em tempo integral, como pastor</w:t>
      </w:r>
      <w:r w:rsidR="007658B0">
        <w:t xml:space="preserve"> ou</w:t>
      </w:r>
      <w:r>
        <w:t xml:space="preserve"> missionário; nem de desenvolver um trabalho que possa ter uso diretamente na obra de Deus. </w:t>
      </w:r>
      <w:r w:rsidR="007658B0">
        <w:t>Igualmente,</w:t>
      </w:r>
      <w:r w:rsidR="00DC3E59">
        <w:t xml:space="preserve"> foi desmistificado o pensamento comum de que você deve dar um significado espiritual para seu trabalho: o administrador que deveria procurar uma organização cristã para administrar, o contador que deveria se tornar tesoureiro de uma igreja, o artista que deveria pintar e decorar igrejas, o músico que deveria tocar na equipe de louvor, o médico que deveria usar seu trabalho em missões.</w:t>
      </w:r>
    </w:p>
    <w:p w14:paraId="6A95ADAB" w14:textId="0DB98F21" w:rsidR="009D2C97" w:rsidRPr="00701E29" w:rsidRDefault="009D2C97" w:rsidP="009D2C97">
      <w:pPr>
        <w:pStyle w:val="Pargraforecuado"/>
        <w:ind w:firstLine="1571"/>
      </w:pPr>
      <w:r w:rsidRPr="00701E29">
        <w:t xml:space="preserve">Quantos aqui </w:t>
      </w:r>
      <w:r w:rsidR="00701E29" w:rsidRPr="00701E29">
        <w:t xml:space="preserve">já estão formados? Quantos </w:t>
      </w:r>
      <w:r w:rsidRPr="00701E29">
        <w:t xml:space="preserve">estão </w:t>
      </w:r>
      <w:r w:rsidR="00701E29" w:rsidRPr="00701E29">
        <w:t>cursando</w:t>
      </w:r>
      <w:r w:rsidRPr="00701E29">
        <w:t xml:space="preserve"> uma faculdade? Quais cursos? Quantos estão fazendo um curso técnico? Quais cursos? </w:t>
      </w:r>
      <w:r w:rsidR="007658B0">
        <w:t xml:space="preserve">Qual curso vocês </w:t>
      </w:r>
      <w:r w:rsidRPr="00701E29">
        <w:t>est</w:t>
      </w:r>
      <w:r w:rsidR="007658B0">
        <w:t>ão</w:t>
      </w:r>
      <w:r w:rsidRPr="00701E29">
        <w:t xml:space="preserve"> pensando em fazer? Por que escolheram esse curso? O que pretendem fazer com esses cursos?</w:t>
      </w:r>
    </w:p>
    <w:p w14:paraId="54644709" w14:textId="77777777" w:rsidR="00F221D1" w:rsidRDefault="00F221D1" w:rsidP="00F221D1">
      <w:pPr>
        <w:pStyle w:val="Ttulo1"/>
        <w:numPr>
          <w:ilvl w:val="0"/>
          <w:numId w:val="1"/>
        </w:numPr>
      </w:pPr>
      <w:r w:rsidRPr="00AB2E4C">
        <w:t>Desenvolvimento</w:t>
      </w:r>
      <w:r w:rsidR="0024084E">
        <w:t>.</w:t>
      </w:r>
    </w:p>
    <w:p w14:paraId="520CD356" w14:textId="58030516" w:rsidR="00EB4F50" w:rsidRDefault="00EB4F50" w:rsidP="00EB4F50">
      <w:pPr>
        <w:pStyle w:val="Ttulo2"/>
      </w:pPr>
      <w:r>
        <w:t>O trabalho como vocação.</w:t>
      </w:r>
    </w:p>
    <w:p w14:paraId="06E702D3" w14:textId="77777777" w:rsidR="00EB4F50" w:rsidRDefault="00EB4F50" w:rsidP="00EB4F50">
      <w:pPr>
        <w:pStyle w:val="Pargraforecuado"/>
        <w:ind w:firstLine="1571"/>
      </w:pPr>
      <w:r>
        <w:t>Na nossa aula sobre artes e ciências eu falei superficialmente sobre os mandados que Deus deu ao homem quando o criou. Gostaria de falar um pouco mais sobre isso, tendo em vista a importância do mesmo para esse assunto.</w:t>
      </w:r>
    </w:p>
    <w:p w14:paraId="6764065B" w14:textId="686E1F01" w:rsidR="00EB4F50" w:rsidRDefault="00B47808" w:rsidP="00EB4F50">
      <w:pPr>
        <w:pStyle w:val="Pargraforecuado"/>
        <w:ind w:firstLine="1571"/>
      </w:pPr>
      <w:r>
        <w:t xml:space="preserve">Para os teólogos, o </w:t>
      </w:r>
      <w:r w:rsidR="00EB4F50">
        <w:t xml:space="preserve">homem recebeu de Deus três mandados criacionais para cumprir: </w:t>
      </w:r>
      <w:r w:rsidR="00EB4F50" w:rsidRPr="003B0F13">
        <w:t>o</w:t>
      </w:r>
      <w:r w:rsidR="00EB4F50" w:rsidRPr="003B0F13">
        <w:rPr>
          <w:b/>
        </w:rPr>
        <w:t xml:space="preserve"> manda</w:t>
      </w:r>
      <w:r w:rsidR="009A5934">
        <w:rPr>
          <w:b/>
        </w:rPr>
        <w:t>d</w:t>
      </w:r>
      <w:r w:rsidR="00EB4F50" w:rsidRPr="003B0F13">
        <w:rPr>
          <w:b/>
        </w:rPr>
        <w:t>o cultural</w:t>
      </w:r>
      <w:r w:rsidR="00EB4F50">
        <w:t xml:space="preserve">, o </w:t>
      </w:r>
      <w:r w:rsidR="00EB4F50" w:rsidRPr="003B0F13">
        <w:rPr>
          <w:b/>
        </w:rPr>
        <w:t>manda</w:t>
      </w:r>
      <w:r w:rsidR="009A5934">
        <w:rPr>
          <w:b/>
        </w:rPr>
        <w:t>d</w:t>
      </w:r>
      <w:r w:rsidR="00EB4F50" w:rsidRPr="003B0F13">
        <w:rPr>
          <w:b/>
        </w:rPr>
        <w:t>o social</w:t>
      </w:r>
      <w:r w:rsidR="00EB4F50">
        <w:t xml:space="preserve"> e o </w:t>
      </w:r>
      <w:r w:rsidR="00EB4F50" w:rsidRPr="003B0F13">
        <w:rPr>
          <w:b/>
        </w:rPr>
        <w:t>manda</w:t>
      </w:r>
      <w:r w:rsidR="009A5934">
        <w:rPr>
          <w:b/>
        </w:rPr>
        <w:t>d</w:t>
      </w:r>
      <w:r w:rsidR="00EB4F50" w:rsidRPr="003B0F13">
        <w:rPr>
          <w:b/>
        </w:rPr>
        <w:t>o espiritual</w:t>
      </w:r>
      <w:r w:rsidR="00EB4F50">
        <w:t xml:space="preserve"> </w:t>
      </w:r>
      <w:r w:rsidR="00EB4F50">
        <w:fldChar w:fldCharType="begin" w:fldLock="1"/>
      </w:r>
      <w:r w:rsidR="00EB4F50">
        <w:instrText>ADDIN CSL_CITATION { "citationItems" : [ { "id" : "ITEM-1", "itemData" : { "ISBN" : "978-85-275-0316-7", "author" : [ { "dropping-particle" : "", "family" : "Ferreira", "given" : "Franklin", "non-dropping-particle" : "", "parse-names" : false, "suffix" : "" }, { "dropping-particle" : "", "family" : "Myatt", "given" : "Alan", "non-dropping-particle" : "", "parse-names" : false, "suffix" : "" } ], "edition" : "1", "id" : "ITEM-1", "issued" : { "date-parts" : [ [ "2007" ] ] }, "number-of-pages" : "1218", "publisher" : "Vida Nova", "publisher-place" : "S\u00e3o Paulo", "title" : "Teologia Sistem\u00e1tica. Uma an\u00e1lise hist\u00f3rica, b\u00edblica e apolog\u00e9tica para o contexto atual.", "type" : "book" }, "locator" : "406-407", "uris" : [ "http://www.mendeley.com/documents/?uuid=53b1cf6e-3145-4ca3-8a15-581d31fd5096" ] } ], "mendeley" : { "formattedCitation" : "(FERREIRA; MYATT, 2007, p. 406\u2013407)", "plainTextFormattedCitation" : "(FERREIRA; MYATT, 2007, p. 406\u2013407)", "previouslyFormattedCitation" : "(FERREIRA; MYATT, 2007, p. 406\u2013407)" }, "properties" : { "noteIndex" : 0 }, "schema" : "https://github.com/citation-style-language/schema/raw/master/csl-citation.json" }</w:instrText>
      </w:r>
      <w:r w:rsidR="00EB4F50">
        <w:fldChar w:fldCharType="separate"/>
      </w:r>
      <w:r w:rsidR="00EB4F50" w:rsidRPr="001423FB">
        <w:rPr>
          <w:noProof/>
        </w:rPr>
        <w:t>(FERREIRA; MYATT, 2007, p. 406–407)</w:t>
      </w:r>
      <w:r w:rsidR="00EB4F50">
        <w:fldChar w:fldCharType="end"/>
      </w:r>
      <w:r w:rsidR="00EB4F50">
        <w:t>.</w:t>
      </w:r>
    </w:p>
    <w:p w14:paraId="0354C99F" w14:textId="2D3CB024" w:rsidR="00EB4F50" w:rsidRDefault="00EB4F50" w:rsidP="00EB4F50">
      <w:pPr>
        <w:pStyle w:val="Pargraforecuado"/>
        <w:ind w:firstLine="1571"/>
      </w:pPr>
      <w:r>
        <w:t xml:space="preserve">O </w:t>
      </w:r>
      <w:r w:rsidRPr="005D7556">
        <w:rPr>
          <w:b/>
        </w:rPr>
        <w:t>mandado cultural</w:t>
      </w:r>
      <w:r>
        <w:t xml:space="preserve"> está ligado ao exercício da função de </w:t>
      </w:r>
      <w:proofErr w:type="spellStart"/>
      <w:r w:rsidR="003B0F13">
        <w:t>vice-gerente</w:t>
      </w:r>
      <w:proofErr w:type="spellEnd"/>
      <w:r>
        <w:t xml:space="preserve"> que o homem</w:t>
      </w:r>
      <w:proofErr w:type="gramStart"/>
      <w:r>
        <w:t xml:space="preserve">  </w:t>
      </w:r>
      <w:proofErr w:type="gramEnd"/>
      <w:r>
        <w:t xml:space="preserve">exerceria sobre a criação. Todas as formas de vida foram colocadas sob a supervisão do </w:t>
      </w:r>
      <w:r w:rsidR="009A5934">
        <w:t>homem</w:t>
      </w:r>
      <w:r>
        <w:t>. Caberia a estes cuidarem da criação e ao mesmo tempo desfrutar dela. Contudo, esse governo envolv</w:t>
      </w:r>
      <w:r w:rsidR="0034166E">
        <w:t>e</w:t>
      </w:r>
      <w:r>
        <w:t xml:space="preserve"> o trabalho. Esse trabalho tanto é um privilégio como uma responsabilidade que foi confiada ao ser humano </w:t>
      </w:r>
      <w:r>
        <w:fldChar w:fldCharType="begin" w:fldLock="1"/>
      </w:r>
      <w:r>
        <w:instrText>ADDIN CSL_CITATION { "citationItems" : [ { "id" : "ITEM-1", "itemData" : { "author" : [ { "dropping-particle" : "", "family" : "Groningen", "given" : "Gerard", "non-dropping-particle" : "Van", "parse-names" : false, "suffix" : "" } ], "edition" : "1\u00aa", "id" : "ITEM-1", "issued" : { "date-parts" : [ [ "2002" ] ] }, "number-of-pages" : "654", "publisher" : "Cultura Crist\u00e3", "publisher-place" : "S\u00e3o Paulo", "title" : "Cria\u00e7\u00e3o e Consuma\u00e7\u00e3o. Vol 1.", "type" : "book", "volume" : "1" }, "locator" : "90", "uris" : [ "http://www.mendeley.com/documents/?uuid=5d558672-0a06-4e61-8015-dc4f6dc5aaa3" ] } ], "mendeley" : { "formattedCitation" : "(VAN GRONINGEN, 2002, p. 90)", "plainTextFormattedCitation" : "(VAN GRONINGEN, 2002, p. 90)", "previouslyFormattedCitation" : "(VAN GRONINGEN, 2002, p. 90)" }, "properties" : { "noteIndex" : 0 }, "schema" : "https://github.com/citation-style-language/schema/raw/master/csl-citation.json" }</w:instrText>
      </w:r>
      <w:r>
        <w:fldChar w:fldCharType="separate"/>
      </w:r>
      <w:r w:rsidRPr="006C0702">
        <w:rPr>
          <w:noProof/>
        </w:rPr>
        <w:t>(VAN GRONINGEN, 2002, p. 90)</w:t>
      </w:r>
      <w:r>
        <w:fldChar w:fldCharType="end"/>
      </w:r>
      <w:r>
        <w:t>. Resumindo o mandado cultural envolve o domínio e sujeição (</w:t>
      </w:r>
      <w:proofErr w:type="spellStart"/>
      <w:r>
        <w:t>Gn</w:t>
      </w:r>
      <w:proofErr w:type="spellEnd"/>
      <w:r>
        <w:t xml:space="preserve"> 1.28) e a guarda e cultivo (</w:t>
      </w:r>
      <w:proofErr w:type="spellStart"/>
      <w:r>
        <w:t>Gn</w:t>
      </w:r>
      <w:proofErr w:type="spellEnd"/>
      <w:r>
        <w:t xml:space="preserve"> 2.15) da criação. É nesse contexto do mandado cultural que as atividades humanas como a política, o trabalho, a educação, as artes, o lazer, a tecnologia, a indústria, e as demais se desenvolvem </w:t>
      </w:r>
      <w:r>
        <w:fldChar w:fldCharType="begin" w:fldLock="1"/>
      </w:r>
      <w:r>
        <w:instrText>ADDIN CSL_CITATION { "citationItems" : [ { "id" : "ITEM-1", "itemData" : { "ISBN" : "978-85-275-0316-7", "author" : [ { "dropping-particle" : "", "family" : "Ferreira", "given" : "Franklin", "non-dropping-particle" : "", "parse-names" : false, "suffix" : "" }, { "dropping-particle" : "", "family" : "Myatt", "given" : "Alan", "non-dropping-particle" : "", "parse-names" : false, "suffix" : "" } ], "edition" : "1", "id" : "ITEM-1", "issued" : { "date-parts" : [ [ "2007" ] ] }, "number-of-pages" : "1218", "publisher" : "Vida Nova", "publisher-place" : "S\u00e3o Paulo", "title" : "Teologia Sistem\u00e1tica. Uma an\u00e1lise hist\u00f3rica, b\u00edblica e apolog\u00e9tica para o contexto atual.", "type" : "book" }, "locator" : "406", "uris" : [ "http://www.mendeley.com/documents/?uuid=53b1cf6e-3145-4ca3-8a15-581d31fd5096" ] } ], "mendeley" : { "formattedCitation" : "(FERREIRA; MYATT, 2007, p. 406)", "plainTextFormattedCitation" : "(FERREIRA; MYATT, 2007, p. 406)", "previouslyFormattedCitation" : "(FERREIRA; MYATT, 2007, p. 406)" }, "properties" : { "noteIndex" : 0 }, "schema" : "https://github.com/citation-style-language/schema/raw/master/csl-citation.json" }</w:instrText>
      </w:r>
      <w:r>
        <w:fldChar w:fldCharType="separate"/>
      </w:r>
      <w:r w:rsidRPr="005D7556">
        <w:rPr>
          <w:noProof/>
        </w:rPr>
        <w:t>(FERREIRA; MYATT, 2007, p. 406)</w:t>
      </w:r>
      <w:r>
        <w:fldChar w:fldCharType="end"/>
      </w:r>
      <w:r>
        <w:t>.</w:t>
      </w:r>
    </w:p>
    <w:p w14:paraId="66C79633" w14:textId="2B59C1B4" w:rsidR="00EB4F50" w:rsidRDefault="00EB4F50" w:rsidP="00EB4F50">
      <w:pPr>
        <w:pStyle w:val="Pargraforecuado"/>
        <w:ind w:firstLine="1571"/>
      </w:pPr>
      <w:r>
        <w:t xml:space="preserve">O </w:t>
      </w:r>
      <w:r w:rsidRPr="00511E3C">
        <w:rPr>
          <w:b/>
        </w:rPr>
        <w:t>mandado social</w:t>
      </w:r>
      <w:r>
        <w:t xml:space="preserve"> está ligado às relações humanas, sejam as familiares em sentido estrito, sejam as familiares extensivas. No mandado social estão incluídos todos os relacionamentos humanos: a família, os clãs, as nações e a humanidade como um todo. Este mandado é a base do mandado cultural, pois é da família que a sociedade e a cultura se desenvolve</w:t>
      </w:r>
      <w:r w:rsidR="0034166E">
        <w:t>m</w:t>
      </w:r>
      <w:r>
        <w:t xml:space="preserve"> </w:t>
      </w:r>
      <w:r>
        <w:fldChar w:fldCharType="begin" w:fldLock="1"/>
      </w:r>
      <w:r>
        <w:instrText>ADDIN CSL_CITATION { "citationItems" : [ { "id" : "ITEM-1", "itemData" : { "ISBN" : "978-85-275-0316-7", "author" : [ { "dropping-particle" : "", "family" : "Ferreira", "given" : "Franklin", "non-dropping-particle" : "", "parse-names" : false, "suffix" : "" }, { "dropping-particle" : "", "family" : "Myatt", "given" : "Alan", "non-dropping-particle" : "", "parse-names" : false, "suffix" : "" } ], "edition" : "1", "id" : "ITEM-1", "issued" : { "date-parts" : [ [ "2007" ] ] }, "number-of-pages" : "1218", "publisher" : "Vida Nova", "publisher-place" : "S\u00e3o Paulo", "title" : "Teologia Sistem\u00e1tica. Uma an\u00e1lise hist\u00f3rica, b\u00edblica e apolog\u00e9tica para o contexto atual.", "type" : "book" }, "locator" : "406", "uris" : [ "http://www.mendeley.com/documents/?uuid=53b1cf6e-3145-4ca3-8a15-581d31fd5096" ] } ], "mendeley" : { "formattedCitation" : "(FERREIRA; MYATT, 2007, p. 406)", "plainTextFormattedCitation" : "(FERREIRA; MYATT, 2007, p. 406)", "previouslyFormattedCitation" : "(FERREIRA; MYATT, 2007, p. 406)" }, "properties" : { "noteIndex" : 0 }, "schema" : "https://github.com/citation-style-language/schema/raw/master/csl-citation.json" }</w:instrText>
      </w:r>
      <w:r>
        <w:fldChar w:fldCharType="separate"/>
      </w:r>
      <w:r w:rsidRPr="004802FA">
        <w:rPr>
          <w:noProof/>
        </w:rPr>
        <w:t>(FERREIRA; MYATT, 2007, p. 406)</w:t>
      </w:r>
      <w:r>
        <w:fldChar w:fldCharType="end"/>
      </w:r>
      <w:r>
        <w:t>.</w:t>
      </w:r>
    </w:p>
    <w:p w14:paraId="11DA20A3" w14:textId="77777777" w:rsidR="00EB4F50" w:rsidRDefault="00EB4F50" w:rsidP="00EB4F50">
      <w:pPr>
        <w:pStyle w:val="Pargraforecuado"/>
        <w:ind w:firstLine="1571"/>
      </w:pPr>
      <w:r>
        <w:t xml:space="preserve">E, por último temos </w:t>
      </w:r>
      <w:r w:rsidRPr="000162FE">
        <w:rPr>
          <w:b/>
        </w:rPr>
        <w:t>mandado espiritual</w:t>
      </w:r>
      <w:r w:rsidRPr="000162FE">
        <w:t>, que</w:t>
      </w:r>
      <w:r>
        <w:t xml:space="preserve"> está ligado ao mandamento do homem ter um relacionamento íntimo e pessoal com Deus. Além disso, havia o dever de honrar a Deus o obedecendo e não comendo do fruto da árvore do conhecimento do bem e do mal </w:t>
      </w:r>
      <w:r>
        <w:fldChar w:fldCharType="begin" w:fldLock="1"/>
      </w:r>
      <w:r>
        <w:instrText>ADDIN CSL_CITATION { "citationItems" : [ { "id" : "ITEM-1", "itemData" : { "author" : [ { "dropping-particle" : "", "family" : "Groningen", "given" : "Gerard", "non-dropping-particle" : "Van", "parse-names" : false, "suffix" : "" } ], "edition" : "1\u00aa", "id" : "ITEM-1", "issued" : { "date-parts" : [ [ "2002" ] ] }, "number-of-pages" : "654", "publisher" : "Cultura Crist\u00e3", "publisher-place" : "S\u00e3o Paulo", "title" : "Cria\u00e7\u00e3o e Consuma\u00e7\u00e3o. Vol 1.", "type" : "book", "volume" : "1" }, "locator" : "91-92", "uris" : [ "http://www.mendeley.com/documents/?uuid=5d558672-0a06-4e61-8015-dc4f6dc5aaa3" ] } ], "mendeley" : { "formattedCitation" : "(VAN GRONINGEN, 2002, p. 91\u201392)", "plainTextFormattedCitation" : "(VAN GRONINGEN, 2002, p. 91\u201392)", "previouslyFormattedCitation" : "(VAN GRONINGEN, 2002, p. 91\u201392)" }, "properties" : { "noteIndex" : 0 }, "schema" : "https://github.com/citation-style-language/schema/raw/master/csl-citation.json" }</w:instrText>
      </w:r>
      <w:r>
        <w:fldChar w:fldCharType="separate"/>
      </w:r>
      <w:r w:rsidRPr="000162FE">
        <w:rPr>
          <w:noProof/>
        </w:rPr>
        <w:t>(VAN GRONINGEN, 2002, p. 91–92)</w:t>
      </w:r>
      <w:r>
        <w:fldChar w:fldCharType="end"/>
      </w:r>
      <w:r>
        <w:t>.</w:t>
      </w:r>
    </w:p>
    <w:p w14:paraId="7822CC3A" w14:textId="0C148726" w:rsidR="00EB4F50" w:rsidRDefault="00EB4F50" w:rsidP="00EB4F50">
      <w:pPr>
        <w:pStyle w:val="Pargraforecuado"/>
        <w:ind w:firstLine="1571"/>
      </w:pPr>
      <w:r>
        <w:lastRenderedPageBreak/>
        <w:t xml:space="preserve">Sobre o mandado cultural poderíamos ressaltar o aspecto do trabalho. Vemos em Gênesis 2.15 que Deus colocou o homem no jardim do Éden com uma </w:t>
      </w:r>
      <w:r w:rsidRPr="001939BD">
        <w:rPr>
          <w:b/>
        </w:rPr>
        <w:t>finalidade: para cultivar e</w:t>
      </w:r>
      <w:r w:rsidR="001939BD" w:rsidRPr="001939BD">
        <w:rPr>
          <w:b/>
        </w:rPr>
        <w:t xml:space="preserve"> </w:t>
      </w:r>
      <w:r w:rsidRPr="001939BD">
        <w:rPr>
          <w:b/>
        </w:rPr>
        <w:t>guardar o jardim</w:t>
      </w:r>
      <w:r>
        <w:t xml:space="preserve">. O homem é um mordomo de Deus </w:t>
      </w:r>
      <w:r w:rsidR="001939BD">
        <w:t>e</w:t>
      </w:r>
      <w:r>
        <w:t xml:space="preserve"> tem a obrigação de zelar da criação </w:t>
      </w:r>
      <w:r>
        <w:fldChar w:fldCharType="begin" w:fldLock="1"/>
      </w:r>
      <w:r w:rsidR="00550389">
        <w:instrText>ADDIN CSL_CITATION { "citationItems" : [ { "id" : "ITEM-1", "itemData" : { "ISBN" : "978-85-86539-42-8", "author" : [ { "dropping-particle" : "", "family" : "Carriker", "given" : "Tim\u00f3teo", "non-dropping-particle" : "", "parse-names" : false, "suffix" : "" } ], "edition" : "1\u00aa", "id" : "ITEM-1", "issued" : { "date-parts" : [ [ "2001" ] ] }, "number-of-pages" : "78", "publisher" : "Ultimato", "publisher-place" : "Vi\u00e7osa", "title" : "Trabalho, Descanso e Dinheiro.", "type" : "book" }, "locator" : "30-31", "uris" : [ "http://www.mendeley.com/documents/?uuid=7dd8dd35-6e1d-4ccc-bfc6-33e0871a1b45" ] } ], "mendeley" : { "formattedCitation" : "(CARRIKER, 2001, p. 30\u201331)", "plainTextFormattedCitation" : "(CARRIKER, 2001, p. 30\u201331)", "previouslyFormattedCitation" : "(CARRIKER, 2001, p. 30\u201331)" }, "properties" : { "noteIndex" : 0 }, "schema" : "https://github.com/citation-style-language/schema/raw/master/csl-citation.json" }</w:instrText>
      </w:r>
      <w:r>
        <w:fldChar w:fldCharType="separate"/>
      </w:r>
      <w:r w:rsidRPr="004B7DF6">
        <w:rPr>
          <w:noProof/>
        </w:rPr>
        <w:t>(CARRIKER, 2001, p. 30–31)</w:t>
      </w:r>
      <w:r>
        <w:fldChar w:fldCharType="end"/>
      </w:r>
      <w:r>
        <w:t>.</w:t>
      </w:r>
    </w:p>
    <w:p w14:paraId="6A01C40E" w14:textId="77777777" w:rsidR="00EB4F50" w:rsidRDefault="00EB4F50" w:rsidP="00EB4F50">
      <w:pPr>
        <w:pStyle w:val="Pargraforecuado"/>
        <w:ind w:firstLine="1571"/>
      </w:pPr>
      <w:r>
        <w:t>Isso tem sérias implicações em nossa vida. Como podemos ver Deus determinou que o homem trabalhasse. O homem é vocacionado para o trabalho. E essa palavra ilustra bem esse dever. O primeiro significado de vocação é “o ato de chamar”. Deus chamou o homem para cuidar de sua criação.</w:t>
      </w:r>
    </w:p>
    <w:p w14:paraId="35C3C0E6" w14:textId="2ABE2C21" w:rsidR="00300E1D" w:rsidRDefault="00035745" w:rsidP="00EB4F50">
      <w:pPr>
        <w:pStyle w:val="Pargraforecuado"/>
        <w:ind w:firstLine="1571"/>
      </w:pPr>
      <w:r>
        <w:t>A seriedade disso pode ser ressaltada quando fazemos uma comparação do relato bíblico da criação com os relatos da criação como proposto por outras religiões</w:t>
      </w:r>
      <w:r w:rsidR="00300E1D">
        <w:t xml:space="preserve"> </w:t>
      </w:r>
      <w:r w:rsidR="00300E1D">
        <w:fldChar w:fldCharType="begin" w:fldLock="1"/>
      </w:r>
      <w:r w:rsidR="003915EB">
        <w:instrText>ADDIN CSL_CITATION { "citationItems" : [ { "id" : "ITEM-1", "itemData" : { "ISBN" : "978-85-275-0574-", "author" : [ { "dropping-particle" : "", "family" : "Keller", "given" : "Timothy", "non-dropping-particle" : "", "parse-names" : false, "suffix" : "" }, { "dropping-particle" : "", "family" : "Alsdorf", "given" : "Katherine Leary", "non-dropping-particle" : "", "parse-names" : false, "suffix" : "" } ], "id" : "ITEM-1", "issued" : { "date-parts" : [ [ "2014" ] ] }, "number-of-pages" : "236", "publisher" : "Vida Nova", "publisher-place" : "S\u00e3o Paulo", "title" : "Como Integrar F\u00e9 &amp; Trabalho. Nossa profiss\u00e3o a servi\u00e7o do reino de Deus.", "type" : "book" }, "locator" : "36", "uris" : [ "http://www.mendeley.com/documents/?uuid=f8f5fb85-4fc3-4c08-9ee4-18c09d285b14" ] } ], "mendeley" : { "formattedCitation" : "(KELLER; ALSDORF, 2014, p. 36)", "plainTextFormattedCitation" : "(KELLER; ALSDORF, 2014, p. 36)", "previouslyFormattedCitation" : "(KELLER; ALSDORF, 2014, p. 36)" }, "properties" : { "noteIndex" : 0 }, "schema" : "https://github.com/citation-style-language/schema/raw/master/csl-citation.json" }</w:instrText>
      </w:r>
      <w:r w:rsidR="00300E1D">
        <w:fldChar w:fldCharType="separate"/>
      </w:r>
      <w:r w:rsidR="00300E1D" w:rsidRPr="00300E1D">
        <w:rPr>
          <w:noProof/>
        </w:rPr>
        <w:t>(KELLER; ALSDORF, 2014, p. 36)</w:t>
      </w:r>
      <w:r w:rsidR="00300E1D">
        <w:fldChar w:fldCharType="end"/>
      </w:r>
      <w:r>
        <w:t>.</w:t>
      </w:r>
    </w:p>
    <w:p w14:paraId="60CB3802" w14:textId="5B462FE6" w:rsidR="00EB4F50" w:rsidRDefault="00035745" w:rsidP="00EB4F50">
      <w:pPr>
        <w:pStyle w:val="Pargraforecuado"/>
        <w:ind w:firstLine="1571"/>
      </w:pPr>
      <w:r>
        <w:t>Para os</w:t>
      </w:r>
      <w:r w:rsidR="005C45C7">
        <w:t xml:space="preserve"> assírios e</w:t>
      </w:r>
      <w:r>
        <w:t xml:space="preserve"> babilônicos, o mundo foi criado pelo deus </w:t>
      </w:r>
      <w:proofErr w:type="spellStart"/>
      <w:r>
        <w:t>Marduque</w:t>
      </w:r>
      <w:proofErr w:type="spellEnd"/>
      <w:r w:rsidR="001939BD">
        <w:t>,</w:t>
      </w:r>
      <w:r w:rsidR="007B272D">
        <w:t xml:space="preserve"> após ele ter vencido a deusa </w:t>
      </w:r>
      <w:proofErr w:type="spellStart"/>
      <w:r w:rsidR="007B272D">
        <w:t>Tiamate</w:t>
      </w:r>
      <w:proofErr w:type="spellEnd"/>
      <w:r w:rsidR="008D0E32">
        <w:t xml:space="preserve"> em um combate</w:t>
      </w:r>
      <w:r w:rsidR="007B272D">
        <w:t>. Depois dessa vitória ele utiliz</w:t>
      </w:r>
      <w:r w:rsidR="001F0BF6">
        <w:t>ou</w:t>
      </w:r>
      <w:r w:rsidR="007B272D">
        <w:t xml:space="preserve"> os restos de </w:t>
      </w:r>
      <w:proofErr w:type="spellStart"/>
      <w:r w:rsidR="007B272D">
        <w:t>Tiamate</w:t>
      </w:r>
      <w:proofErr w:type="spellEnd"/>
      <w:r w:rsidR="007B272D">
        <w:t xml:space="preserve"> para criar o mundo</w:t>
      </w:r>
      <w:r w:rsidR="00011CD1">
        <w:t>. P</w:t>
      </w:r>
      <w:r w:rsidR="008D0E32">
        <w:t>or</w:t>
      </w:r>
      <w:r w:rsidR="00011CD1">
        <w:t xml:space="preserve"> esse mito, o mundo foi </w:t>
      </w:r>
      <w:r w:rsidR="008D0E32">
        <w:t xml:space="preserve">o </w:t>
      </w:r>
      <w:r w:rsidR="00011CD1">
        <w:t xml:space="preserve">resultado de uma luta terrível entre </w:t>
      </w:r>
      <w:r w:rsidR="008D0E32">
        <w:t xml:space="preserve">dois </w:t>
      </w:r>
      <w:r w:rsidR="00011CD1">
        <w:t>deuses</w:t>
      </w:r>
      <w:r w:rsidR="008D0E32">
        <w:t xml:space="preserve"> </w:t>
      </w:r>
      <w:r w:rsidR="0055748B">
        <w:t xml:space="preserve">sendo que qualquer um deles </w:t>
      </w:r>
      <w:r w:rsidR="00011CD1">
        <w:t>pod</w:t>
      </w:r>
      <w:r w:rsidR="0055748B">
        <w:t>eria</w:t>
      </w:r>
      <w:r w:rsidR="00011CD1">
        <w:t xml:space="preserve"> morrer. </w:t>
      </w:r>
      <w:r w:rsidR="0055748B">
        <w:t>Quando lemos o relato babilônico, p</w:t>
      </w:r>
      <w:r w:rsidR="00011CD1">
        <w:t xml:space="preserve">odemos </w:t>
      </w:r>
      <w:proofErr w:type="gramStart"/>
      <w:r w:rsidR="00011CD1">
        <w:t>ver,</w:t>
      </w:r>
      <w:proofErr w:type="gramEnd"/>
      <w:r w:rsidR="00011CD1">
        <w:t xml:space="preserve"> que a decisão de </w:t>
      </w:r>
      <w:proofErr w:type="spellStart"/>
      <w:r w:rsidR="00011CD1">
        <w:t>Marduke</w:t>
      </w:r>
      <w:proofErr w:type="spellEnd"/>
      <w:r w:rsidR="00011CD1">
        <w:t xml:space="preserve"> para criar o mundo foi contingencial</w:t>
      </w:r>
      <w:r w:rsidR="00D86884">
        <w:t xml:space="preserve">. </w:t>
      </w:r>
      <w:proofErr w:type="spellStart"/>
      <w:r w:rsidR="00D86884">
        <w:t>Marduke</w:t>
      </w:r>
      <w:proofErr w:type="spellEnd"/>
      <w:r w:rsidR="00D86884">
        <w:t xml:space="preserve"> não imaginou com antecedência se criaria ou não o mundo. Foi apenas após ver o corpo de </w:t>
      </w:r>
      <w:proofErr w:type="spellStart"/>
      <w:r w:rsidR="00D86884">
        <w:t>Tiamate</w:t>
      </w:r>
      <w:proofErr w:type="spellEnd"/>
      <w:r w:rsidR="00011CD1">
        <w:t xml:space="preserve"> </w:t>
      </w:r>
      <w:r w:rsidR="00300E1D">
        <w:t>sob seus pés que</w:t>
      </w:r>
      <w:r w:rsidR="00011CD1">
        <w:t xml:space="preserve"> e</w:t>
      </w:r>
      <w:r w:rsidR="00300E1D">
        <w:t>le decidiu criar o mundo</w:t>
      </w:r>
      <w:r w:rsidR="008D0E32">
        <w:t xml:space="preserve"> se utilizando do corpo da deusa morta</w:t>
      </w:r>
      <w:r w:rsidR="00300E1D">
        <w:t>.</w:t>
      </w:r>
      <w:r w:rsidR="008D0E32">
        <w:t xml:space="preserve"> Em sentido diametralmente oposto está o relato bíblico</w:t>
      </w:r>
      <w:r w:rsidR="009165F1">
        <w:t xml:space="preserve"> da criação, no qual é descrito um Deus que reina de maneira absoluta. Nenhum ser faz oposição a seus intentos.</w:t>
      </w:r>
      <w:r w:rsidR="0055748B">
        <w:t xml:space="preserve"> Ele deseja criar o mundo, determina, e o mundo foi criado.</w:t>
      </w:r>
      <w:r w:rsidR="009165F1">
        <w:t xml:space="preserve"> Diferentemente do mito babilônico no qual o mundo é construído com os </w:t>
      </w:r>
      <w:r w:rsidR="002C5877">
        <w:t>escombros</w:t>
      </w:r>
      <w:r w:rsidR="009165F1">
        <w:t xml:space="preserve"> de uma batalha titânica, o </w:t>
      </w:r>
      <w:r w:rsidR="00B9254A">
        <w:t>relato</w:t>
      </w:r>
      <w:r w:rsidR="009165F1">
        <w:t xml:space="preserve"> bíblico</w:t>
      </w:r>
      <w:r w:rsidR="00B9254A">
        <w:t xml:space="preserve"> mostra a obra de um artesão, um artista, que</w:t>
      </w:r>
      <w:r w:rsidR="009165F1">
        <w:t xml:space="preserve"> decid</w:t>
      </w:r>
      <w:r w:rsidR="00B9254A">
        <w:t>iu</w:t>
      </w:r>
      <w:r w:rsidR="009165F1">
        <w:t xml:space="preserve"> fazer do nada todas as coisas existentes</w:t>
      </w:r>
      <w:r w:rsidR="00AF0651">
        <w:t xml:space="preserve"> </w:t>
      </w:r>
      <w:r w:rsidR="00550389">
        <w:fldChar w:fldCharType="begin" w:fldLock="1"/>
      </w:r>
      <w:r w:rsidR="00300E1D">
        <w:instrText>ADDIN CSL_CITATION { "citationItems" : [ { "id" : "ITEM-1", "itemData" : { "ISBN" : "978-85-275-0574-", "author" : [ { "dropping-particle" : "", "family" : "Keller", "given" : "Timothy", "non-dropping-particle" : "", "parse-names" : false, "suffix" : "" }, { "dropping-particle" : "", "family" : "Alsdorf", "given" : "Katherine Leary", "non-dropping-particle" : "", "parse-names" : false, "suffix" : "" } ], "id" : "ITEM-1", "issued" : { "date-parts" : [ [ "2014" ] ] }, "number-of-pages" : "236", "publisher" : "Vida Nova", "publisher-place" : "S\u00e3o Paulo", "title" : "Como Integrar F\u00e9 &amp; Trabalho. Nossa profiss\u00e3o a servi\u00e7o do reino de Deus.", "type" : "book" }, "locator" : "36", "uris" : [ "http://www.mendeley.com/documents/?uuid=f8f5fb85-4fc3-4c08-9ee4-18c09d285b14" ] }, { "id" : "ITEM-2", "itemData" : { "author" : [ { "dropping-particle" : "", "family" : "King", "given" : "Leonard William", "non-dropping-particle" : "", "parse-names" : false, "suffix" : "" } ], "id" : "ITEM-2", "issued" : { "date-parts" : [ [ "2016" ] ] }, "title" : "The Seven Tablets of Creation (The Enuma Elish of Gods and Goddess Worship from the Babylon Myth) - Annotated The influence that Ancient Near Eastern Religion and the Old Testament left upon humans. Edi\u00e7\u00e3o do Kindle.", "type" : "book" }, "uris" : [ "http://www.mendeley.com/documents/?uuid=f882fffc-b089-42ea-8910-3c35c38369ad" ] } ], "mendeley" : { "formattedCitation" : "(KELLER; ALSDORF, 2014, p. 36; KING, 2016)", "plainTextFormattedCitation" : "(KELLER; ALSDORF, 2014, p. 36; KING, 2016)", "previouslyFormattedCitation" : "(KELLER; ALSDORF, 2014, p. 36; KING, 2016)" }, "properties" : { "noteIndex" : 0 }, "schema" : "https://github.com/citation-style-language/schema/raw/master/csl-citation.json" }</w:instrText>
      </w:r>
      <w:r w:rsidR="00550389">
        <w:fldChar w:fldCharType="separate"/>
      </w:r>
      <w:r w:rsidR="00EE5D09" w:rsidRPr="00EE5D09">
        <w:rPr>
          <w:noProof/>
        </w:rPr>
        <w:t>(KELLER; ALSDORF, 2014, p. 36; KING, 2016)</w:t>
      </w:r>
      <w:r w:rsidR="00550389">
        <w:fldChar w:fldCharType="end"/>
      </w:r>
      <w:r w:rsidR="007B272D">
        <w:t>.</w:t>
      </w:r>
    </w:p>
    <w:p w14:paraId="55F21580" w14:textId="03B1D96C" w:rsidR="00E00CF5" w:rsidRDefault="00E00CF5" w:rsidP="00EB4F50">
      <w:pPr>
        <w:pStyle w:val="Pargraforecuado"/>
        <w:ind w:firstLine="1571"/>
      </w:pPr>
      <w:r>
        <w:t>Para os gregos a história da criação envolveu várias eras da humanidade</w:t>
      </w:r>
      <w:r w:rsidR="00F85974">
        <w:t xml:space="preserve">: a </w:t>
      </w:r>
      <w:r w:rsidR="00F85974" w:rsidRPr="00EB44D6">
        <w:rPr>
          <w:b/>
        </w:rPr>
        <w:t>era de ouro</w:t>
      </w:r>
      <w:r w:rsidR="00F85974">
        <w:t xml:space="preserve">, a </w:t>
      </w:r>
      <w:r w:rsidR="00F85974" w:rsidRPr="00EB44D6">
        <w:rPr>
          <w:b/>
        </w:rPr>
        <w:t>era de prata</w:t>
      </w:r>
      <w:r w:rsidR="00F85974">
        <w:t xml:space="preserve">, a </w:t>
      </w:r>
      <w:r w:rsidR="00F85974" w:rsidRPr="00EB44D6">
        <w:rPr>
          <w:b/>
        </w:rPr>
        <w:t>era de bronze</w:t>
      </w:r>
      <w:r w:rsidR="00F85974">
        <w:t xml:space="preserve">, a </w:t>
      </w:r>
      <w:r w:rsidR="00F85974" w:rsidRPr="00EB44D6">
        <w:rPr>
          <w:b/>
        </w:rPr>
        <w:t>era dos heróis</w:t>
      </w:r>
      <w:r w:rsidR="00F85974">
        <w:t xml:space="preserve">, </w:t>
      </w:r>
      <w:r w:rsidR="00F85974" w:rsidRPr="00EB44D6">
        <w:rPr>
          <w:b/>
        </w:rPr>
        <w:t>era do ferro</w:t>
      </w:r>
      <w:r w:rsidR="001E411F">
        <w:t xml:space="preserve">. Em cada uma dessas eras </w:t>
      </w:r>
      <w:r w:rsidR="00D90795">
        <w:t>foi</w:t>
      </w:r>
      <w:r w:rsidR="001E411F">
        <w:t xml:space="preserve"> ocorrendo uma decadência dos seres humanos. Contudo</w:t>
      </w:r>
      <w:r w:rsidR="0039253E">
        <w:t>,</w:t>
      </w:r>
      <w:r w:rsidR="001E411F">
        <w:t xml:space="preserve"> na primeira criação – a era de ouro – os humanos</w:t>
      </w:r>
      <w:r w:rsidR="005A1598">
        <w:t xml:space="preserve"> que</w:t>
      </w:r>
      <w:r w:rsidR="001E411F">
        <w:t xml:space="preserve"> eram da raça de ouro viviam em um </w:t>
      </w:r>
      <w:r w:rsidR="00777319">
        <w:t>lugar perfeito</w:t>
      </w:r>
      <w:r w:rsidR="0039253E">
        <w:t xml:space="preserve"> onde não havia</w:t>
      </w:r>
      <w:r w:rsidR="00204F35">
        <w:t xml:space="preserve"> penas, </w:t>
      </w:r>
      <w:r w:rsidR="0039253E">
        <w:t>n</w:t>
      </w:r>
      <w:r w:rsidR="00204F35">
        <w:t xml:space="preserve">em misérias, </w:t>
      </w:r>
      <w:r w:rsidR="0039253E">
        <w:t>n</w:t>
      </w:r>
      <w:r w:rsidR="00204F35">
        <w:t>em velhice</w:t>
      </w:r>
      <w:r w:rsidR="00D90795">
        <w:t xml:space="preserve"> e</w:t>
      </w:r>
      <w:r w:rsidR="00777319">
        <w:t xml:space="preserve"> </w:t>
      </w:r>
      <w:r w:rsidR="0039253E">
        <w:t>n</w:t>
      </w:r>
      <w:r w:rsidR="00777319">
        <w:t xml:space="preserve">em </w:t>
      </w:r>
      <w:r w:rsidR="00204F35">
        <w:t>males</w:t>
      </w:r>
      <w:r w:rsidR="005A1598">
        <w:t>.</w:t>
      </w:r>
      <w:r w:rsidR="008A298A">
        <w:t xml:space="preserve"> </w:t>
      </w:r>
      <w:r w:rsidR="005A1598">
        <w:t>H</w:t>
      </w:r>
      <w:r w:rsidR="00777319">
        <w:t>omens e deuses viviam em paz</w:t>
      </w:r>
      <w:r w:rsidR="00942EEB">
        <w:t xml:space="preserve"> e sempre </w:t>
      </w:r>
      <w:r w:rsidR="005A1598">
        <w:t xml:space="preserve">havia </w:t>
      </w:r>
      <w:r w:rsidR="00942EEB">
        <w:t>festa</w:t>
      </w:r>
      <w:r w:rsidR="00D90795">
        <w:t xml:space="preserve"> naquele lugar</w:t>
      </w:r>
      <w:r w:rsidR="00777319">
        <w:t>. Pela descrição</w:t>
      </w:r>
      <w:r w:rsidR="00942EEB">
        <w:t xml:space="preserve"> desse mundo, um desavisado</w:t>
      </w:r>
      <w:r w:rsidR="00777319">
        <w:t xml:space="preserve"> poder</w:t>
      </w:r>
      <w:r w:rsidR="00942EEB">
        <w:t>i</w:t>
      </w:r>
      <w:r w:rsidR="00777319">
        <w:t>a achar que esse mundo era igual ao jardim do Éden</w:t>
      </w:r>
      <w:r w:rsidR="00D90795">
        <w:t xml:space="preserve"> relatado na Bíblia</w:t>
      </w:r>
      <w:r w:rsidR="00517F5F">
        <w:t>.</w:t>
      </w:r>
      <w:r w:rsidR="001E411F">
        <w:t xml:space="preserve"> </w:t>
      </w:r>
      <w:r w:rsidR="00517F5F">
        <w:t>C</w:t>
      </w:r>
      <w:r w:rsidR="00777319">
        <w:t>o</w:t>
      </w:r>
      <w:r w:rsidR="001E411F">
        <w:t>ntudo</w:t>
      </w:r>
      <w:r w:rsidR="00517F5F">
        <w:t>,</w:t>
      </w:r>
      <w:r w:rsidR="001E411F">
        <w:t xml:space="preserve"> </w:t>
      </w:r>
      <w:r w:rsidR="00942EEB">
        <w:t>havia</w:t>
      </w:r>
      <w:r w:rsidR="00777319">
        <w:t xml:space="preserve"> </w:t>
      </w:r>
      <w:r w:rsidR="00D90795">
        <w:t xml:space="preserve">uma </w:t>
      </w:r>
      <w:r w:rsidR="00DB280E">
        <w:t>diferença marcante</w:t>
      </w:r>
      <w:r w:rsidR="00204F35">
        <w:t xml:space="preserve"> </w:t>
      </w:r>
      <w:r w:rsidR="00777319">
        <w:t>entre esses dois lugares</w:t>
      </w:r>
      <w:r w:rsidR="001E411F">
        <w:t xml:space="preserve">: </w:t>
      </w:r>
      <w:r w:rsidR="00DB280E">
        <w:t xml:space="preserve">enquanto que no </w:t>
      </w:r>
      <w:r w:rsidR="00DB280E" w:rsidRPr="00DB280E">
        <w:rPr>
          <w:b/>
        </w:rPr>
        <w:t>Éden</w:t>
      </w:r>
      <w:r w:rsidR="00DB280E">
        <w:t xml:space="preserve"> havia trabalho a ser feito, </w:t>
      </w:r>
      <w:r w:rsidR="00204F35">
        <w:t>par</w:t>
      </w:r>
      <w:r w:rsidR="00517F5F">
        <w:t>a</w:t>
      </w:r>
      <w:r w:rsidR="00204F35">
        <w:t xml:space="preserve"> os gregos, nessa </w:t>
      </w:r>
      <w:r w:rsidR="00204F35" w:rsidRPr="00DB280E">
        <w:rPr>
          <w:b/>
        </w:rPr>
        <w:t>era de ouro</w:t>
      </w:r>
      <w:r w:rsidR="00DB280E">
        <w:t>,</w:t>
      </w:r>
      <w:r w:rsidR="00204F35">
        <w:t xml:space="preserve"> não hav</w:t>
      </w:r>
      <w:r w:rsidR="00E03418">
        <w:t>er</w:t>
      </w:r>
      <w:r w:rsidR="00204F35">
        <w:t xml:space="preserve">ia </w:t>
      </w:r>
      <w:r w:rsidR="001E411F">
        <w:t>trabalho</w:t>
      </w:r>
      <w:r w:rsidR="00777319">
        <w:t xml:space="preserve"> </w:t>
      </w:r>
      <w:r w:rsidR="00E03418">
        <w:t>a ser feito, pois a</w:t>
      </w:r>
      <w:r w:rsidR="001E411F">
        <w:t xml:space="preserve"> terra produzia por ela mesma todo o alimento necessário para o sustento humano</w:t>
      </w:r>
      <w:r w:rsidR="00942EEB">
        <w:t xml:space="preserve"> e seria um lugar com muita diversão</w:t>
      </w:r>
      <w:r w:rsidR="001E411F">
        <w:t>.</w:t>
      </w:r>
      <w:r w:rsidR="002137C2">
        <w:t xml:space="preserve"> </w:t>
      </w:r>
      <w:r w:rsidR="003915EB">
        <w:fldChar w:fldCharType="begin" w:fldLock="1"/>
      </w:r>
      <w:r w:rsidR="00953883">
        <w:instrText>ADDIN CSL_CITATION { "citationItems" : [ { "id" : "ITEM-1", "itemData" : { "author" : [ { "dropping-particle" : "", "family" : "Hes\u00edodo", "given" : "", "non-dropping-particle" : "", "parse-names" : false, "suffix" : "" } ], "edition" : "3\u00aa", "id" : "ITEM-1", "issued" : { "date-parts" : [ [ "1996" ] ] }, "publisher" : "Iluminuras", "publisher-place" : "S\u00e3o Paulo", "title" : "Os Trabalhos e os Dias.", "type" : "book" }, "locator" : "31-37", "uris" : [ "http://www.mendeley.com/documents/?uuid=9d0f881f-98e7-4d68-b0c6-05ed8a56331d" ] }, { "id" : "ITEM-2", "itemData" : { "ISBN" : "978-85-275-0574-", "author" : [ { "dropping-particle" : "", "family" : "Keller", "given" : "Timothy", "non-dropping-particle" : "", "parse-names" : false, "suffix" : "" }, { "dropping-particle" : "", "family" : "Alsdorf", "given" : "Katherine Leary", "non-dropping-particle" : "", "parse-names" : false, "suffix" : "" } ], "id" : "ITEM-2", "issued" : { "date-parts" : [ [ "2014" ] ] }, "number-of-pages" : "236", "publisher" : "Vida Nova", "publisher-place" : "S\u00e3o Paulo", "title" : "Como Integrar F\u00e9 &amp; Trabalho. Nossa profiss\u00e3o a servi\u00e7o do reino de Deus.", "type" : "book" }, "locator" : "36", "uris" : [ "http://www.mendeley.com/documents/?uuid=f8f5fb85-4fc3-4c08-9ee4-18c09d285b14" ] } ], "mendeley" : { "formattedCitation" : "(HES\u00cdODO, 1996, p. 31\u201337; KELLER; ALSDORF, 2014, p. 36)", "plainTextFormattedCitation" : "(HES\u00cdODO, 1996, p. 31\u201337; KELLER; ALSDORF, 2014, p. 36)", "previouslyFormattedCitation" : "(HES\u00cdODO, 1996, p. 31\u201337; KELLER; ALSDORF, 2014, p. 36)" }, "properties" : { "noteIndex" : 0 }, "schema" : "https://github.com/citation-style-language/schema/raw/master/csl-citation.json" }</w:instrText>
      </w:r>
      <w:r w:rsidR="003915EB">
        <w:fldChar w:fldCharType="separate"/>
      </w:r>
      <w:r w:rsidR="00AA5A25" w:rsidRPr="00AA5A25">
        <w:rPr>
          <w:noProof/>
        </w:rPr>
        <w:t>(HESÍODO, 1996, p. 31–37; KELLER; ALSDORF, 2014, p. 36)</w:t>
      </w:r>
      <w:r w:rsidR="003915EB">
        <w:fldChar w:fldCharType="end"/>
      </w:r>
      <w:r w:rsidR="00F85974">
        <w:t>.</w:t>
      </w:r>
    </w:p>
    <w:p w14:paraId="4E08BA35" w14:textId="5E76D9C1" w:rsidR="0034166E" w:rsidRDefault="00AA5A25" w:rsidP="00EB4F50">
      <w:pPr>
        <w:pStyle w:val="Pargraforecuado"/>
        <w:ind w:firstLine="1571"/>
      </w:pPr>
      <w:r>
        <w:t>S</w:t>
      </w:r>
      <w:r w:rsidR="00BA718D">
        <w:t>egundo o relato bíblico, o trabalho esteve presente tanto na criação quanto na redenção do mundo. N</w:t>
      </w:r>
      <w:r w:rsidR="002137C2">
        <w:t>o Éde</w:t>
      </w:r>
      <w:r w:rsidR="00BA718D">
        <w:t>n</w:t>
      </w:r>
      <w:r w:rsidR="002137C2">
        <w:t>, Deus</w:t>
      </w:r>
      <w:r w:rsidR="00BA718D">
        <w:t xml:space="preserve"> plantou um jardim e criou o homem do pó da terra. Em outras palavras, Deus desempenhou o trabalho de jardineiro e de oleiro. </w:t>
      </w:r>
      <w:r w:rsidR="0059519D">
        <w:t>Após a criação do homem, Deus o colocou para trabalhar e cuidar d</w:t>
      </w:r>
      <w:r w:rsidR="002137C2">
        <w:t xml:space="preserve">o jardim, </w:t>
      </w:r>
      <w:r w:rsidR="0059519D">
        <w:t xml:space="preserve">e isso foi </w:t>
      </w:r>
      <w:r w:rsidR="002137C2">
        <w:t>antes da queda</w:t>
      </w:r>
      <w:r w:rsidR="00BC4B05">
        <w:t>. Quando Cristo veio ao mundo, ele não veio como um rei, Ele veio como um carpinteiro</w:t>
      </w:r>
      <w:r>
        <w:t xml:space="preserve"> </w:t>
      </w:r>
      <w:r>
        <w:fldChar w:fldCharType="begin" w:fldLock="1"/>
      </w:r>
      <w:r>
        <w:instrText>ADDIN CSL_CITATION { "citationItems" : [ { "id" : "ITEM-1", "itemData" : { "author" : [ { "dropping-particle" : "", "family" : "Campos J\u00fanior", "given" : "Heber Carlos", "non-dropping-particle" : "", "parse-names" : false, "suffix" : "" } ], "id" : "ITEM-1", "issued" : { "date-parts" : [ [ "2014" ] ] }, "publisher-place" : "S\u00e3o Paulo", "title" : "Profissional Segundo Deus: Uma Vis\u00e3o Crist\u00e3 do Trabalho #2", "type" : "speech" }, "uris" : [ "http://www.mendeley.com/documents/?uuid=62f70718-e9f7-48a8-b29b-8e38ebc6fce0" ] } ], "mendeley" : { "formattedCitation" : "(CAMPOS J\u00daNIOR, 2014)", "plainTextFormattedCitation" : "(CAMPOS J\u00daNIOR, 2014)", "previouslyFormattedCitation" : "(CAMPOS J\u00daNIOR, 2014)" }, "properties" : { "noteIndex" : 0 }, "schema" : "https://github.com/citation-style-language/schema/raw/master/csl-citation.json" }</w:instrText>
      </w:r>
      <w:r>
        <w:fldChar w:fldCharType="separate"/>
      </w:r>
      <w:r w:rsidRPr="00AA5A25">
        <w:rPr>
          <w:noProof/>
        </w:rPr>
        <w:t>(CAMPOS JÚNIOR, 2014)</w:t>
      </w:r>
      <w:r>
        <w:fldChar w:fldCharType="end"/>
      </w:r>
      <w:r w:rsidR="00BC4B05">
        <w:t>.</w:t>
      </w:r>
    </w:p>
    <w:p w14:paraId="3D944D29" w14:textId="375DEE73" w:rsidR="00BC4B05" w:rsidRDefault="00BC4B05" w:rsidP="00EB4F50">
      <w:pPr>
        <w:pStyle w:val="Pargraforecuado"/>
        <w:ind w:firstLine="1571"/>
      </w:pPr>
      <w:r>
        <w:t>Assim fica evidenciada a importância do trabalho dentro da perspectiva cristã. O trabalh</w:t>
      </w:r>
      <w:r w:rsidR="00AA5A25">
        <w:t>o</w:t>
      </w:r>
      <w:r>
        <w:t xml:space="preserve"> é algo fundamental</w:t>
      </w:r>
      <w:r w:rsidR="00AA5A25">
        <w:t xml:space="preserve"> </w:t>
      </w:r>
      <w:r w:rsidR="00953883">
        <w:t xml:space="preserve">que </w:t>
      </w:r>
      <w:r w:rsidR="00AA5A25">
        <w:t>faz parte da vocação do ser humano</w:t>
      </w:r>
      <w:r>
        <w:t>.</w:t>
      </w:r>
      <w:r w:rsidR="00FC0D97">
        <w:t xml:space="preserve"> Não é um mal necessário que surgiu posteriormente como mostrado pelos gregos ou uma atividade inferior a qual não era compatível c</w:t>
      </w:r>
      <w:r w:rsidR="00D55A28">
        <w:t>om a dignidade do Deus Todo Poderoso</w:t>
      </w:r>
      <w:r w:rsidR="00FC0D97">
        <w:t>.</w:t>
      </w:r>
      <w:r w:rsidR="00953883">
        <w:t xml:space="preserve"> Deus trabalhou por prazer e viu que sua obra era boa </w:t>
      </w:r>
      <w:r w:rsidR="00953883">
        <w:fldChar w:fldCharType="begin" w:fldLock="1"/>
      </w:r>
      <w:r w:rsidR="00673D2D">
        <w:instrText>ADDIN CSL_CITATION { "citationItems" : [ { "id" : "ITEM-1", "itemData" : { "ISBN" : "978-85-275-0574-", "author" : [ { "dropping-particle" : "", "family" : "Keller", "given" : "Timothy", "non-dropping-particle" : "", "parse-names" : false, "suffix" : "" }, { "dropping-particle" : "", "family" : "Alsdorf", "given" : "Katherine Leary", "non-dropping-particle" : "", "parse-names" : false, "suffix" : "" } ], "id" : "ITEM-1", "issued" : { "date-parts" : [ [ "2014" ] ] }, "number-of-pages" : "236", "publisher" : "Vida Nova", "publisher-place" : "S\u00e3o Paulo", "title" : "Como Integrar F\u00e9 &amp; Trabalho. Nossa profiss\u00e3o a servi\u00e7o do reino de Deus.", "type" : "book" }, "label" : "section", "locator" : "36-37", "uris" : [ "http://www.mendeley.com/documents/?uuid=f8f5fb85-4fc3-4c08-9ee4-18c09d285b14" ] } ], "mendeley" : { "formattedCitation" : "(KELLER; ALSDORF, 2014, se\u00e7. 36-37)", "plainTextFormattedCitation" : "(KELLER; ALSDORF, 2014, se\u00e7. 36-37)", "previouslyFormattedCitation" : "(KELLER; ALSDORF, 2014, se\u00e7. 36-37)" }, "properties" : { "noteIndex" : 0 }, "schema" : "https://github.com/citation-style-language/schema/raw/master/csl-citation.json" }</w:instrText>
      </w:r>
      <w:r w:rsidR="00953883">
        <w:fldChar w:fldCharType="separate"/>
      </w:r>
      <w:r w:rsidR="00953883" w:rsidRPr="00953883">
        <w:rPr>
          <w:noProof/>
        </w:rPr>
        <w:t>(KELLER; ALSDORF, 2014, seç. 36-37)</w:t>
      </w:r>
      <w:r w:rsidR="00953883">
        <w:fldChar w:fldCharType="end"/>
      </w:r>
      <w:r w:rsidR="00953883">
        <w:t>.</w:t>
      </w:r>
    </w:p>
    <w:p w14:paraId="50FD02A8" w14:textId="50AF5A8D" w:rsidR="003C60B2" w:rsidRDefault="003C60B2" w:rsidP="00EB4F50">
      <w:pPr>
        <w:pStyle w:val="Pargraforecuado"/>
        <w:ind w:firstLine="1571"/>
      </w:pPr>
      <w:r>
        <w:t>Esse trabalho desenvolvido por Deus não englobou apenas a criação, mas também o cuidado com a criação. Esse cuidado, em teologia recebe o nome de “providência”. Deus criou o homem (</w:t>
      </w:r>
      <w:proofErr w:type="spellStart"/>
      <w:r>
        <w:t>Gn</w:t>
      </w:r>
      <w:proofErr w:type="spellEnd"/>
      <w:r>
        <w:t xml:space="preserve"> 2.7), porém vemos que o Criador plantou e regou um jardim para o homem (</w:t>
      </w:r>
      <w:proofErr w:type="spellStart"/>
      <w:r>
        <w:t>Gn</w:t>
      </w:r>
      <w:proofErr w:type="spellEnd"/>
      <w:r>
        <w:t xml:space="preserve"> 2.6,8); criou para esse homem uma companheira (</w:t>
      </w:r>
      <w:proofErr w:type="spellStart"/>
      <w:r>
        <w:t>Gn</w:t>
      </w:r>
      <w:proofErr w:type="spellEnd"/>
      <w:r>
        <w:t xml:space="preserve"> 2.21-22) e continua cuidando do ser humano por meio da chuva e do cultivo da terra</w:t>
      </w:r>
      <w:r w:rsidR="0002757C">
        <w:t xml:space="preserve"> (</w:t>
      </w:r>
      <w:proofErr w:type="spellStart"/>
      <w:r w:rsidR="0002757C">
        <w:t>Sl</w:t>
      </w:r>
      <w:proofErr w:type="spellEnd"/>
      <w:r w:rsidR="0002757C">
        <w:t xml:space="preserve"> 104.10-22), alimentando a todos que criou e ajudando aos que sofrem (</w:t>
      </w:r>
      <w:proofErr w:type="spellStart"/>
      <w:r w:rsidR="0002757C">
        <w:t>Sl</w:t>
      </w:r>
      <w:proofErr w:type="spellEnd"/>
      <w:r w:rsidR="0002757C">
        <w:t xml:space="preserve"> 145.14-16)</w:t>
      </w:r>
      <w:r>
        <w:t>.</w:t>
      </w:r>
      <w:r w:rsidR="00673D2D">
        <w:t xml:space="preserve"> Deus não </w:t>
      </w:r>
      <w:r w:rsidR="00673D2D">
        <w:lastRenderedPageBreak/>
        <w:t xml:space="preserve">somente continua trabalhando, como chama (vocaciona) o homem para continuar a obra </w:t>
      </w:r>
      <w:r w:rsidR="00673D2D">
        <w:fldChar w:fldCharType="begin" w:fldLock="1"/>
      </w:r>
      <w:r w:rsidR="00A9736D">
        <w:instrText>ADDIN CSL_CITATION { "citationItems" : [ { "id" : "ITEM-1", "itemData" : { "ISBN" : "978-85-275-0574-", "author" : [ { "dropping-particle" : "", "family" : "Keller", "given" : "Timothy", "non-dropping-particle" : "", "parse-names" : false, "suffix" : "" }, { "dropping-particle" : "", "family" : "Alsdorf", "given" : "Katherine Leary", "non-dropping-particle" : "", "parse-names" : false, "suffix" : "" } ], "id" : "ITEM-1", "issued" : { "date-parts" : [ [ "2014" ] ] }, "number-of-pages" : "236", "publisher" : "Vida Nova", "publisher-place" : "S\u00e3o Paulo", "title" : "Como Integrar F\u00e9 &amp; Trabalho. Nossa profiss\u00e3o a servi\u00e7o do reino de Deus.", "type" : "book" }, "locator" : "37", "uris" : [ "http://www.mendeley.com/documents/?uuid=f8f5fb85-4fc3-4c08-9ee4-18c09d285b14" ] } ], "mendeley" : { "formattedCitation" : "(KELLER; ALSDORF, 2014, p. 37)", "plainTextFormattedCitation" : "(KELLER; ALSDORF, 2014, p. 37)", "previouslyFormattedCitation" : "(KELLER; ALSDORF, 2014, p. 37)" }, "properties" : { "noteIndex" : 0 }, "schema" : "https://github.com/citation-style-language/schema/raw/master/csl-citation.json" }</w:instrText>
      </w:r>
      <w:r w:rsidR="00673D2D">
        <w:fldChar w:fldCharType="separate"/>
      </w:r>
      <w:r w:rsidR="00673D2D" w:rsidRPr="00673D2D">
        <w:rPr>
          <w:noProof/>
        </w:rPr>
        <w:t>(KELLER; ALSDORF, 2014, p. 37)</w:t>
      </w:r>
      <w:r w:rsidR="00673D2D">
        <w:fldChar w:fldCharType="end"/>
      </w:r>
      <w:r w:rsidR="00673D2D">
        <w:t>.</w:t>
      </w:r>
    </w:p>
    <w:p w14:paraId="2FD14C1E" w14:textId="18D02B72" w:rsidR="00673D2D" w:rsidRDefault="00673D2D" w:rsidP="00C54CB4">
      <w:pPr>
        <w:pStyle w:val="Pargraforecuado"/>
        <w:ind w:firstLine="1571"/>
      </w:pPr>
      <w:r>
        <w:t>Essa vocação do homem para o trabalho fica mais evidente</w:t>
      </w:r>
      <w:r w:rsidR="00C54CB4">
        <w:t xml:space="preserve"> quando observamos passagens bíblicas, como (</w:t>
      </w:r>
      <w:proofErr w:type="spellStart"/>
      <w:r w:rsidR="00C54CB4">
        <w:t>Jo</w:t>
      </w:r>
      <w:proofErr w:type="spellEnd"/>
      <w:r w:rsidR="00C54CB4">
        <w:t xml:space="preserve"> 5.17) que evidenciam que Deus não cessou seu trabalho. Nela Jesus disse: “Meu Pai trabalha até agora, e eu trabalho também”. Outra evidência da vocação do homem </w:t>
      </w:r>
      <w:r w:rsidR="00617C6D">
        <w:t>para o</w:t>
      </w:r>
      <w:r w:rsidR="00C54CB4">
        <w:t xml:space="preserve"> trabalho pode ser deduzida da proporção </w:t>
      </w:r>
      <w:r w:rsidR="00716B8F">
        <w:t xml:space="preserve">de dias </w:t>
      </w:r>
      <w:r w:rsidR="00C54CB4">
        <w:t xml:space="preserve">entre trabalho e descanso </w:t>
      </w:r>
      <w:proofErr w:type="gramStart"/>
      <w:r w:rsidR="00C54CB4">
        <w:t>mostrada na Bíblia</w:t>
      </w:r>
      <w:proofErr w:type="gramEnd"/>
      <w:r w:rsidR="00C54CB4">
        <w:t>. Nela não nos é mostrado que devemos trabalhar um dia e descansar seis; ou trabalhar metade e descansar a outra metade. Nela nos é mostrado que devemos trabalhar seis dias e descansar somente um.</w:t>
      </w:r>
      <w:r w:rsidR="00A046F7">
        <w:t xml:space="preserve"> E para concluir a demonstração da vocação do homem para o trabalho nós podemos trazer </w:t>
      </w:r>
      <w:r w:rsidR="00A66BB7">
        <w:t>um</w:t>
      </w:r>
      <w:r w:rsidR="00A046F7">
        <w:t xml:space="preserve"> exemplo</w:t>
      </w:r>
      <w:r w:rsidR="00A66BB7">
        <w:t xml:space="preserve"> descrito no livro do Timothy Keller, “Como integrar Fé e Trabalho”: </w:t>
      </w:r>
      <w:r w:rsidR="00A9736D">
        <w:t>os autores do livro entrevistaram pacientes de hospitais e clínicas de idosos e observaram que a principal reclamação deles era a ociosidade. Eles se sentiam improdutivos. O trabalho vai muito além da mera subsistência, é uma necessidade dos ser</w:t>
      </w:r>
      <w:r w:rsidR="00C3100E">
        <w:t>es</w:t>
      </w:r>
      <w:r w:rsidR="00A9736D">
        <w:t xml:space="preserve"> humanos para viverem plenamente </w:t>
      </w:r>
      <w:r w:rsidR="00A9736D">
        <w:fldChar w:fldCharType="begin" w:fldLock="1"/>
      </w:r>
      <w:r w:rsidR="00A47609">
        <w:instrText>ADDIN CSL_CITATION { "citationItems" : [ { "id" : "ITEM-1", "itemData" : { "ISBN" : "978-85-275-0574-", "author" : [ { "dropping-particle" : "", "family" : "Keller", "given" : "Timothy", "non-dropping-particle" : "", "parse-names" : false, "suffix" : "" }, { "dropping-particle" : "", "family" : "Alsdorf", "given" : "Katherine Leary", "non-dropping-particle" : "", "parse-names" : false, "suffix" : "" } ], "id" : "ITEM-1", "issued" : { "date-parts" : [ [ "2014" ] ] }, "number-of-pages" : "236", "publisher" : "Vida Nova", "publisher-place" : "S\u00e3o Paulo", "title" : "Como Integrar F\u00e9 &amp; Trabalho. Nossa profiss\u00e3o a servi\u00e7o do reino de Deus.", "type" : "book" }, "locator" : "38-40", "uris" : [ "http://www.mendeley.com/documents/?uuid=f8f5fb85-4fc3-4c08-9ee4-18c09d285b14" ] } ], "mendeley" : { "formattedCitation" : "(KELLER; ALSDORF, 2014, p. 38\u201340)", "plainTextFormattedCitation" : "(KELLER; ALSDORF, 2014, p. 38\u201340)", "previouslyFormattedCitation" : "(KELLER; ALSDORF, 2014, p. 38\u201340)" }, "properties" : { "noteIndex" : 0 }, "schema" : "https://github.com/citation-style-language/schema/raw/master/csl-citation.json" }</w:instrText>
      </w:r>
      <w:r w:rsidR="00A9736D">
        <w:fldChar w:fldCharType="separate"/>
      </w:r>
      <w:r w:rsidR="00A9736D" w:rsidRPr="00A9736D">
        <w:rPr>
          <w:noProof/>
        </w:rPr>
        <w:t>(KELLER; ALSDORF, 2014, p. 38–40)</w:t>
      </w:r>
      <w:r w:rsidR="00A9736D">
        <w:fldChar w:fldCharType="end"/>
      </w:r>
      <w:r w:rsidR="00C54CB4">
        <w:t>.</w:t>
      </w:r>
    </w:p>
    <w:p w14:paraId="3B77494E" w14:textId="17F2EE3C" w:rsidR="00852E70" w:rsidRDefault="00032394" w:rsidP="00C54CB4">
      <w:pPr>
        <w:pStyle w:val="Pargraforecuado"/>
        <w:ind w:firstLine="1571"/>
      </w:pPr>
      <w:r>
        <w:t xml:space="preserve">A despeito de todos esses exemplos e evidências da vocação humana para o trabalho, a nossa sociedade nos prega uma alienação ou uma distorção da vocação para o trabalho. Por exemplo, vamos falar de um tema </w:t>
      </w:r>
      <w:r w:rsidR="00651CB2">
        <w:t xml:space="preserve">quem tem sido </w:t>
      </w:r>
      <w:r>
        <w:t xml:space="preserve">recorrente nos dias atuais: </w:t>
      </w:r>
      <w:r w:rsidRPr="00651CB2">
        <w:rPr>
          <w:b/>
        </w:rPr>
        <w:t>aposentadoria</w:t>
      </w:r>
      <w:r>
        <w:t>.</w:t>
      </w:r>
      <w:r w:rsidR="00A82499">
        <w:t xml:space="preserve"> Está em trâmite no Congresso Nacional uma Proposta de Emenda Constitucional visando alterar </w:t>
      </w:r>
      <w:r w:rsidR="00651CB2">
        <w:t>dentre outras coisas a</w:t>
      </w:r>
      <w:r w:rsidR="001E7E0D">
        <w:t xml:space="preserve"> forma de se aposentar</w:t>
      </w:r>
      <w:r w:rsidR="00651CB2">
        <w:t>,</w:t>
      </w:r>
      <w:r w:rsidR="001E7E0D">
        <w:t xml:space="preserve"> o tempo de contribuição e</w:t>
      </w:r>
      <w:r w:rsidR="00651CB2">
        <w:t xml:space="preserve"> a idade mínima</w:t>
      </w:r>
      <w:r w:rsidR="00A82499">
        <w:t xml:space="preserve"> de aposentadoria </w:t>
      </w:r>
      <w:r w:rsidR="00651CB2">
        <w:t>n</w:t>
      </w:r>
      <w:r w:rsidR="00A82499">
        <w:t>o país. Algumas pessoas argumentam que</w:t>
      </w:r>
      <w:r w:rsidR="008E445C">
        <w:t xml:space="preserve"> </w:t>
      </w:r>
      <w:r w:rsidR="00A82499">
        <w:t>o modelo atual está falido, causando um rombo n</w:t>
      </w:r>
      <w:r w:rsidR="00395B05">
        <w:t>a</w:t>
      </w:r>
      <w:r w:rsidR="00A82499">
        <w:t xml:space="preserve">s </w:t>
      </w:r>
      <w:r w:rsidR="00395B05">
        <w:t>contas</w:t>
      </w:r>
      <w:r w:rsidR="00A82499">
        <w:t xml:space="preserve"> públic</w:t>
      </w:r>
      <w:r w:rsidR="00395B05">
        <w:t>a</w:t>
      </w:r>
      <w:r w:rsidR="00A82499">
        <w:t xml:space="preserve">s; outras pessoas argumentam que </w:t>
      </w:r>
      <w:r w:rsidR="003729D7">
        <w:t>a proposta atual é uma tentativa de</w:t>
      </w:r>
      <w:r w:rsidR="00A82499">
        <w:t xml:space="preserve"> eliminar direitos dos trabalhadores</w:t>
      </w:r>
      <w:r w:rsidR="003729D7">
        <w:t xml:space="preserve"> e que a previdência não está falida.</w:t>
      </w:r>
      <w:r w:rsidR="00A82499">
        <w:t xml:space="preserve"> </w:t>
      </w:r>
      <w:r w:rsidR="003729D7">
        <w:t>C</w:t>
      </w:r>
      <w:r w:rsidR="00A82499">
        <w:t>ada lado acusa o outro de falsear a verd</w:t>
      </w:r>
      <w:r w:rsidR="00A00A14">
        <w:t xml:space="preserve">ade </w:t>
      </w:r>
      <w:r w:rsidR="00716B8F">
        <w:t>com a finalidade de</w:t>
      </w:r>
      <w:r w:rsidR="00A00A14">
        <w:t xml:space="preserve"> angariar simpatizantes.</w:t>
      </w:r>
    </w:p>
    <w:p w14:paraId="62F57E27" w14:textId="4C40390F" w:rsidR="00B44DEC" w:rsidRDefault="00A00A14" w:rsidP="00C54CB4">
      <w:pPr>
        <w:pStyle w:val="Pargraforecuado"/>
        <w:ind w:firstLine="1571"/>
      </w:pPr>
      <w:r>
        <w:t>Sem entrar no mérito político ou ideológico dos argumentos de cada lado gostaria de abordar a questão d</w:t>
      </w:r>
      <w:r w:rsidR="0017209A">
        <w:t xml:space="preserve">e como as pessoas encaram a </w:t>
      </w:r>
      <w:r>
        <w:t>aposentadoria.</w:t>
      </w:r>
      <w:r w:rsidR="00FB24E8">
        <w:t xml:space="preserve"> </w:t>
      </w:r>
      <w:r w:rsidR="001E0F34">
        <w:t>Alg</w:t>
      </w:r>
      <w:r w:rsidR="00FB24E8">
        <w:t xml:space="preserve">uns </w:t>
      </w:r>
      <w:r w:rsidR="00AB4379">
        <w:t xml:space="preserve">veem a aposentadoria como um momento lúdico da vida: </w:t>
      </w:r>
      <w:r w:rsidR="001E0F34">
        <w:t xml:space="preserve">falam que quando se aposentarem </w:t>
      </w:r>
      <w:proofErr w:type="gramStart"/>
      <w:r w:rsidR="00AB4379">
        <w:t>irão viajar</w:t>
      </w:r>
      <w:proofErr w:type="gramEnd"/>
      <w:r w:rsidR="001E0F34">
        <w:t xml:space="preserve"> e conhecer o mundo;</w:t>
      </w:r>
      <w:r w:rsidR="00AB4379">
        <w:t xml:space="preserve"> </w:t>
      </w:r>
      <w:r w:rsidR="004A7FD1">
        <w:t>outros falam que irão explorar a gastronomia experimentando bons restaurantes; outros que irão cair na balada; outros que vão ficar jogando dominó ou cartas, ou qualquer outra coisa; em fim, irão curtir a vida e ficar à toa.</w:t>
      </w:r>
    </w:p>
    <w:p w14:paraId="3B278C76" w14:textId="480EBF83" w:rsidR="00A00A14" w:rsidRDefault="00942EEB" w:rsidP="00C54CB4">
      <w:pPr>
        <w:pStyle w:val="Pargraforecuado"/>
        <w:ind w:firstLine="1571"/>
      </w:pPr>
      <w:r>
        <w:t>Acredito que essa</w:t>
      </w:r>
      <w:r w:rsidR="0017209A">
        <w:t>s</w:t>
      </w:r>
      <w:r>
        <w:t xml:space="preserve"> vis</w:t>
      </w:r>
      <w:r w:rsidR="0017209A">
        <w:t>ões</w:t>
      </w:r>
      <w:r w:rsidR="003E42CA">
        <w:t xml:space="preserve"> </w:t>
      </w:r>
      <w:r w:rsidR="0017209A">
        <w:t>são</w:t>
      </w:r>
      <w:r w:rsidR="003E42CA">
        <w:t xml:space="preserve"> equivocada</w:t>
      </w:r>
      <w:r w:rsidR="0017209A">
        <w:t>s</w:t>
      </w:r>
      <w:r w:rsidR="00F162C9">
        <w:t>,</w:t>
      </w:r>
      <w:r>
        <w:t xml:space="preserve"> pois no fundo</w:t>
      </w:r>
      <w:r w:rsidR="00B44DEC">
        <w:t>,</w:t>
      </w:r>
      <w:r>
        <w:t xml:space="preserve"> ela</w:t>
      </w:r>
      <w:r w:rsidR="0017209A">
        <w:t>s</w:t>
      </w:r>
      <w:r>
        <w:t xml:space="preserve"> distorce</w:t>
      </w:r>
      <w:r w:rsidR="0017209A">
        <w:t>m</w:t>
      </w:r>
      <w:r>
        <w:t xml:space="preserve"> o trabalho e a vocação humana para o trabalho. Quando se foca na aposentadoria como um momento lúdico, estamos alimentando a visão grega da era dourada da humanidade, onde teríamos um mundo </w:t>
      </w:r>
      <w:r w:rsidR="00F162C9">
        <w:t xml:space="preserve">apenas </w:t>
      </w:r>
      <w:r>
        <w:t>de prazeres e ausência de trabalho.</w:t>
      </w:r>
      <w:r w:rsidR="00B44DEC">
        <w:t xml:space="preserve"> É como se a aposentadoria fosse o prêmio por termos realizado uma tarefa amaldiçoada por toda nossa vida.</w:t>
      </w:r>
    </w:p>
    <w:p w14:paraId="11385754" w14:textId="42D75056" w:rsidR="00C7685C" w:rsidRDefault="00C7685C" w:rsidP="00C7685C">
      <w:pPr>
        <w:pStyle w:val="Ttulo2"/>
      </w:pPr>
      <w:r>
        <w:t>O trabalho como serviço.</w:t>
      </w:r>
    </w:p>
    <w:p w14:paraId="5931C836" w14:textId="5A614087" w:rsidR="00C7685C" w:rsidRDefault="00C7685C" w:rsidP="00C7685C">
      <w:pPr>
        <w:pStyle w:val="Pargraforecuado"/>
        <w:ind w:firstLine="1571"/>
      </w:pPr>
      <w:r>
        <w:t>Agora que entendemos que o trabalho é uma vocação do ser humano, vamos tratar dele como um serviço.</w:t>
      </w:r>
    </w:p>
    <w:p w14:paraId="122483AC" w14:textId="2092768F" w:rsidR="00A47609" w:rsidRDefault="00A47609" w:rsidP="00C7685C">
      <w:pPr>
        <w:pStyle w:val="Pargraforecuado"/>
        <w:ind w:firstLine="1571"/>
      </w:pPr>
      <w:r>
        <w:t xml:space="preserve">Lendo o capítulo 7ª, da 1ª Carta de Paulo aos Coríntios, podemos ver que Paulo faz uma analogia </w:t>
      </w:r>
      <w:r w:rsidR="002C5E8D">
        <w:t xml:space="preserve">entre </w:t>
      </w:r>
      <w:r>
        <w:t xml:space="preserve">os dons que Deus distribuiu à igreja, </w:t>
      </w:r>
      <w:r w:rsidR="002C5E8D">
        <w:t>e</w:t>
      </w:r>
      <w:r>
        <w:t xml:space="preserve"> o trabalho que cada cristão desenvolve em seu dia a dia. Com isso ele está nos mostrando que da mesma forma que Deus distribuiu dons para a igreja para o benefício dela, o nosso trabalho é destinado para edificar a comunidade de seres humanos</w:t>
      </w:r>
      <w:r w:rsidR="008E4F4D">
        <w:t xml:space="preserve">. Essa perspectiva bíblica confronta a perspectiva de nossos dias que </w:t>
      </w:r>
      <w:r w:rsidR="00C40B58">
        <w:t>prega a realização pessoal e ambição de poder</w:t>
      </w:r>
      <w:r>
        <w:t xml:space="preserve"> </w:t>
      </w:r>
      <w:r>
        <w:fldChar w:fldCharType="begin" w:fldLock="1"/>
      </w:r>
      <w:r w:rsidR="001D446D">
        <w:instrText>ADDIN CSL_CITATION { "citationItems" : [ { "id" : "ITEM-1", "itemData" : { "ISBN" : "978-85-275-0574-", "author" : [ { "dropping-particle" : "", "family" : "Keller", "given" : "Timothy", "non-dropping-particle" : "", "parse-names" : false, "suffix" : "" }, { "dropping-particle" : "", "family" : "Alsdorf", "given" : "Katherine Leary", "non-dropping-particle" : "", "parse-names" : false, "suffix" : "" } ], "id" : "ITEM-1", "issued" : { "date-parts" : [ [ "2014" ] ] }, "number-of-pages" : "236", "publisher" : "Vida Nova", "publisher-place" : "S\u00e3o Paulo", "title" : "Como Integrar F\u00e9 &amp; Trabalho. Nossa profiss\u00e3o a servi\u00e7o do reino de Deus.", "type" : "book" }, "locator" : "64", "uris" : [ "http://www.mendeley.com/documents/?uuid=f8f5fb85-4fc3-4c08-9ee4-18c09d285b14" ] } ], "mendeley" : { "formattedCitation" : "(KELLER; ALSDORF, 2014, p. 64)", "plainTextFormattedCitation" : "(KELLER; ALSDORF, 2014, p. 64)", "previouslyFormattedCitation" : "(KELLER; ALSDORF, 2014, p. 64)" }, "properties" : { "noteIndex" : 0 }, "schema" : "https://github.com/citation-style-language/schema/raw/master/csl-citation.json" }</w:instrText>
      </w:r>
      <w:r>
        <w:fldChar w:fldCharType="separate"/>
      </w:r>
      <w:r w:rsidRPr="00A47609">
        <w:rPr>
          <w:noProof/>
        </w:rPr>
        <w:t>(KELLER; ALSDORF, 2014, p. 64)</w:t>
      </w:r>
      <w:r>
        <w:fldChar w:fldCharType="end"/>
      </w:r>
      <w:r>
        <w:t>.</w:t>
      </w:r>
    </w:p>
    <w:p w14:paraId="5FAD7BDB" w14:textId="77777777" w:rsidR="00145EBF" w:rsidRDefault="00145EBF" w:rsidP="00145EBF">
      <w:pPr>
        <w:pStyle w:val="CitaoIntensa"/>
      </w:pPr>
      <w:r w:rsidRPr="00145EBF">
        <w:rPr>
          <w:vertAlign w:val="superscript"/>
        </w:rPr>
        <w:t>17</w:t>
      </w:r>
      <w:r>
        <w:t xml:space="preserve"> Ande cada um segundo o Senhor lhe tem distribuído, cada um conforme Deus o tem chamado. É assim que ordeno em todas as igrejas. </w:t>
      </w:r>
      <w:r w:rsidRPr="00145EBF">
        <w:rPr>
          <w:vertAlign w:val="superscript"/>
        </w:rPr>
        <w:t>18</w:t>
      </w:r>
      <w:r>
        <w:t> </w:t>
      </w:r>
      <w:proofErr w:type="gramStart"/>
      <w:r>
        <w:t>Foi</w:t>
      </w:r>
      <w:proofErr w:type="gramEnd"/>
      <w:r>
        <w:t xml:space="preserve"> alguém chamado, estando </w:t>
      </w:r>
      <w:r>
        <w:lastRenderedPageBreak/>
        <w:t xml:space="preserve">circunciso? Não desfaça a circuncisão. Foi alguém chamado, estando incircunciso? Não se faça circuncidar. </w:t>
      </w:r>
      <w:r w:rsidRPr="00145EBF">
        <w:rPr>
          <w:vertAlign w:val="superscript"/>
        </w:rPr>
        <w:t>19</w:t>
      </w:r>
      <w:r>
        <w:t xml:space="preserve"> A circuncisão, em si, não é nada; a </w:t>
      </w:r>
      <w:proofErr w:type="spellStart"/>
      <w:r>
        <w:t>incircuncisão</w:t>
      </w:r>
      <w:proofErr w:type="spellEnd"/>
      <w:r>
        <w:t xml:space="preserve"> também nada é, mas o que vale é guardar as ordenanças de Deus. </w:t>
      </w:r>
      <w:r w:rsidRPr="00145EBF">
        <w:rPr>
          <w:vertAlign w:val="superscript"/>
        </w:rPr>
        <w:t>20</w:t>
      </w:r>
      <w:r>
        <w:t xml:space="preserve"> Cada um permaneça na vocação em que foi chamado. </w:t>
      </w:r>
      <w:r w:rsidRPr="00145EBF">
        <w:rPr>
          <w:vertAlign w:val="superscript"/>
        </w:rPr>
        <w:t>21</w:t>
      </w:r>
      <w:r>
        <w:t> </w:t>
      </w:r>
      <w:proofErr w:type="gramStart"/>
      <w:r>
        <w:t>Foste</w:t>
      </w:r>
      <w:proofErr w:type="gramEnd"/>
      <w:r>
        <w:t xml:space="preserve"> chamado, sendo escravo? Não te preocupes com isso; mas, se ainda podes tornar-te livre, aproveita a oportunidade. </w:t>
      </w:r>
      <w:r w:rsidRPr="00145EBF">
        <w:rPr>
          <w:vertAlign w:val="superscript"/>
        </w:rPr>
        <w:t>22</w:t>
      </w:r>
      <w:r>
        <w:t xml:space="preserve"> Porque o que foi chamado no Senhor, sendo escravo, é liberto do Senhor; semelhantemente, o que foi chamado, sendo livre, é escravo de Cristo. </w:t>
      </w:r>
      <w:r w:rsidRPr="00145EBF">
        <w:rPr>
          <w:vertAlign w:val="superscript"/>
        </w:rPr>
        <w:t>23</w:t>
      </w:r>
      <w:r>
        <w:t xml:space="preserve"> Por preço fostes comprados; não vos torneis escravos de homens. </w:t>
      </w:r>
      <w:r w:rsidRPr="00145EBF">
        <w:rPr>
          <w:vertAlign w:val="superscript"/>
        </w:rPr>
        <w:t>24</w:t>
      </w:r>
      <w:r>
        <w:t xml:space="preserve"> Irmãos, cada um </w:t>
      </w:r>
      <w:proofErr w:type="gramStart"/>
      <w:r>
        <w:t>permaneça</w:t>
      </w:r>
      <w:proofErr w:type="gramEnd"/>
      <w:r>
        <w:t xml:space="preserve"> diante de Deus naquilo em que foi chamado. </w:t>
      </w:r>
    </w:p>
    <w:p w14:paraId="52FA884F" w14:textId="63DA27F3" w:rsidR="00C40B58" w:rsidRDefault="003C0491" w:rsidP="00C7685C">
      <w:pPr>
        <w:pStyle w:val="Pargraforecuado"/>
        <w:ind w:firstLine="1571"/>
      </w:pPr>
      <w:r>
        <w:t xml:space="preserve">Em nossa sociedade o que é valorizado é poder que a pessoa possui. Esse poder é o parâmetro de medição do grau de sucesso de uma pessoa. Dessa forma, se por meio de sua profissão a pessoa consegue </w:t>
      </w:r>
      <w:r w:rsidRPr="003C0491">
        <w:rPr>
          <w:b/>
        </w:rPr>
        <w:t>poder financeiro</w:t>
      </w:r>
      <w:r>
        <w:t xml:space="preserve">, isto é, consegue um bom salário essa pessoa é considerada bem sucedida. Se uma pessoa consegue galgar aos mais </w:t>
      </w:r>
      <w:r w:rsidRPr="003C0491">
        <w:rPr>
          <w:b/>
        </w:rPr>
        <w:t>altos postos</w:t>
      </w:r>
      <w:r>
        <w:t xml:space="preserve"> de uma empresa, ela é bem sucedida. Se ela consegue ocupar um cargo público importante e com isso conseguir </w:t>
      </w:r>
      <w:r w:rsidRPr="003C0491">
        <w:rPr>
          <w:b/>
        </w:rPr>
        <w:t>poder político</w:t>
      </w:r>
      <w:r>
        <w:t xml:space="preserve">, ela é bem sucedida. Se ela consegue um cargo que ela tem o </w:t>
      </w:r>
      <w:r w:rsidRPr="003C0491">
        <w:rPr>
          <w:b/>
        </w:rPr>
        <w:t>poder de decidir</w:t>
      </w:r>
      <w:r>
        <w:t xml:space="preserve"> a vida de outras pessoas</w:t>
      </w:r>
      <w:r w:rsidR="002D4B0C">
        <w:t xml:space="preserve">, ela é bem sucedida. Se ela tem o </w:t>
      </w:r>
      <w:r w:rsidR="002D4B0C" w:rsidRPr="002D4B0C">
        <w:rPr>
          <w:b/>
        </w:rPr>
        <w:t>poder de mandar</w:t>
      </w:r>
      <w:r w:rsidR="002D4B0C">
        <w:t xml:space="preserve"> sobre outras pessoas, então ela é bem decidida.</w:t>
      </w:r>
    </w:p>
    <w:p w14:paraId="0530FBE7" w14:textId="53A20A08" w:rsidR="00D00DEA" w:rsidRDefault="00D00DEA" w:rsidP="00C7685C">
      <w:pPr>
        <w:pStyle w:val="Pargraforecuado"/>
        <w:ind w:firstLine="1571"/>
      </w:pPr>
      <w:r>
        <w:t>Porém, qu</w:t>
      </w:r>
      <w:r w:rsidR="00600E13">
        <w:t>al é</w:t>
      </w:r>
      <w:r>
        <w:t xml:space="preserve"> o modelo que a Bíblia nos mostra</w:t>
      </w:r>
      <w:r w:rsidR="00600E13">
        <w:t xml:space="preserve">? </w:t>
      </w:r>
      <w:r w:rsidR="00600E13" w:rsidRPr="00195678">
        <w:rPr>
          <w:b/>
        </w:rPr>
        <w:t>O</w:t>
      </w:r>
      <w:r w:rsidRPr="00195678">
        <w:rPr>
          <w:b/>
        </w:rPr>
        <w:t xml:space="preserve"> modelo </w:t>
      </w:r>
      <w:r w:rsidR="00600E13" w:rsidRPr="00195678">
        <w:rPr>
          <w:b/>
        </w:rPr>
        <w:t xml:space="preserve">bíblico é </w:t>
      </w:r>
      <w:r w:rsidRPr="00195678">
        <w:rPr>
          <w:b/>
        </w:rPr>
        <w:t>d</w:t>
      </w:r>
      <w:r w:rsidR="00600E13" w:rsidRPr="00195678">
        <w:rPr>
          <w:b/>
        </w:rPr>
        <w:t>o</w:t>
      </w:r>
      <w:r w:rsidRPr="00195678">
        <w:rPr>
          <w:b/>
        </w:rPr>
        <w:t xml:space="preserve"> servir</w:t>
      </w:r>
      <w:r w:rsidR="00600E13">
        <w:t>.</w:t>
      </w:r>
      <w:r w:rsidR="003827E5">
        <w:t xml:space="preserve"> </w:t>
      </w:r>
      <w:r w:rsidR="00600E13">
        <w:t>E</w:t>
      </w:r>
      <w:r w:rsidR="003827E5">
        <w:t xml:space="preserve"> p</w:t>
      </w:r>
      <w:r>
        <w:t>ara deixar isso</w:t>
      </w:r>
      <w:r w:rsidR="003827E5">
        <w:t xml:space="preserve"> </w:t>
      </w:r>
      <w:r>
        <w:t>bem claro Jesus lavou os pés de seus discípulos</w:t>
      </w:r>
      <w:r w:rsidR="003827E5">
        <w:t>, como sinal de servir.</w:t>
      </w:r>
    </w:p>
    <w:p w14:paraId="684E21D7" w14:textId="58499A3D" w:rsidR="00D00DEA" w:rsidRDefault="00FD23DC" w:rsidP="00D00DEA">
      <w:pPr>
        <w:pStyle w:val="Pargraforecuado"/>
        <w:ind w:firstLine="1571"/>
      </w:pPr>
      <w:r>
        <w:t xml:space="preserve">Normalmente quando as pessoas buscam uma profissão elas procuram qual profissão a remunerará melhor. Contudo o correto seria ela se </w:t>
      </w:r>
      <w:r w:rsidRPr="00600E13">
        <w:rPr>
          <w:b/>
        </w:rPr>
        <w:t xml:space="preserve">perguntar </w:t>
      </w:r>
      <w:r w:rsidR="00B9622E" w:rsidRPr="00600E13">
        <w:rPr>
          <w:b/>
        </w:rPr>
        <w:t>como poderei ser mais útil às pessoas, sabendo o</w:t>
      </w:r>
      <w:r w:rsidR="00EC7412" w:rsidRPr="00600E13">
        <w:rPr>
          <w:b/>
        </w:rPr>
        <w:t xml:space="preserve"> que</w:t>
      </w:r>
      <w:r w:rsidR="00B9622E" w:rsidRPr="00600E13">
        <w:rPr>
          <w:b/>
        </w:rPr>
        <w:t xml:space="preserve"> sei sobre a vontade de Deus?</w:t>
      </w:r>
      <w:r w:rsidR="00B9622E">
        <w:t xml:space="preserve"> </w:t>
      </w:r>
      <w:r w:rsidR="00FD3C01">
        <w:t xml:space="preserve">Se a única coisa que </w:t>
      </w:r>
      <w:r w:rsidR="00600E13">
        <w:t xml:space="preserve">estamos </w:t>
      </w:r>
      <w:r w:rsidR="00FD3C01">
        <w:t>busca</w:t>
      </w:r>
      <w:r w:rsidR="00600E13">
        <w:t>ndo</w:t>
      </w:r>
      <w:r w:rsidR="00FD3C01">
        <w:t xml:space="preserve"> for a autorealização profissional e financeira estaremos colocando nossa expectativa no local errado. Poderemos ter dinheiro, mas não seremos plenamente realizados. Contudo, se a razão de nosso trabalho transcende</w:t>
      </w:r>
      <w:r w:rsidR="00600E13">
        <w:t>r</w:t>
      </w:r>
      <w:r w:rsidR="00FD3C01">
        <w:t xml:space="preserve"> a nós mesmos, teremos melhores motivos para colocar nossos talentos </w:t>
      </w:r>
      <w:r w:rsidR="00CE6489">
        <w:t xml:space="preserve">e força </w:t>
      </w:r>
      <w:r w:rsidR="00FD3C01">
        <w:t>em prática</w:t>
      </w:r>
      <w:r w:rsidR="00600E13">
        <w:t>,</w:t>
      </w:r>
      <w:r w:rsidR="00CE6489">
        <w:t xml:space="preserve"> aumentando a nossas chance</w:t>
      </w:r>
      <w:r w:rsidR="00F30BCD">
        <w:t>s</w:t>
      </w:r>
      <w:r w:rsidR="00CE6489">
        <w:t xml:space="preserve"> de ter sucesso até </w:t>
      </w:r>
      <w:r w:rsidR="00600E13">
        <w:t>pelos</w:t>
      </w:r>
      <w:r w:rsidR="00CE6489">
        <w:t xml:space="preserve"> padrões desse mundo.</w:t>
      </w:r>
    </w:p>
    <w:p w14:paraId="2C5A1233" w14:textId="4AFCE3B4" w:rsidR="00D42088" w:rsidRDefault="00D42088" w:rsidP="00D00DEA">
      <w:pPr>
        <w:pStyle w:val="Pargraforecuado"/>
        <w:ind w:firstLine="1571"/>
      </w:pPr>
      <w:r>
        <w:t xml:space="preserve">O reformador que melhor observou essa verdade foi Martinho Lutero. Na época da reforma, a igreja católica romana </w:t>
      </w:r>
      <w:r w:rsidR="00600E13">
        <w:t>identificava</w:t>
      </w:r>
      <w:r>
        <w:t xml:space="preserve"> como sendo “trabalho espiritual” </w:t>
      </w:r>
      <w:r w:rsidR="00600E13">
        <w:t xml:space="preserve">unicamente </w:t>
      </w:r>
      <w:r>
        <w:t xml:space="preserve">as atividades realizadas por monges, sacerdotes e freiras. As atividades seculares eram tidas como um trabalho degradante </w:t>
      </w:r>
      <w:r w:rsidR="00600E13">
        <w:t xml:space="preserve">o </w:t>
      </w:r>
      <w:r>
        <w:t>qu</w:t>
      </w:r>
      <w:r w:rsidR="00600E13">
        <w:t>al</w:t>
      </w:r>
      <w:r>
        <w:t xml:space="preserve"> tinha que ser realizado por alguém. Para Lutero</w:t>
      </w:r>
      <w:r w:rsidR="00600E13">
        <w:t>,</w:t>
      </w:r>
      <w:r>
        <w:t xml:space="preserve"> todos os trabalhos eram igualmente espirituais</w:t>
      </w:r>
      <w:r w:rsidR="00600E13">
        <w:t>. A</w:t>
      </w:r>
      <w:r>
        <w:t xml:space="preserve"> única diferenciação </w:t>
      </w:r>
      <w:r w:rsidR="00600E13">
        <w:t xml:space="preserve">entre esses trabalhos </w:t>
      </w:r>
      <w:r>
        <w:t>era de ofício.</w:t>
      </w:r>
      <w:r w:rsidR="006C6888">
        <w:t xml:space="preserve"> Segundo ele, Deus age por meio das pessoas</w:t>
      </w:r>
      <w:r w:rsidR="00600E13">
        <w:t>. Por exemplo, Deus</w:t>
      </w:r>
      <w:r w:rsidR="006C6888">
        <w:t xml:space="preserve"> fornece segurança por meio de policiais, legisladores e políticos</w:t>
      </w:r>
      <w:r w:rsidR="00600E13">
        <w:t>. Igualmente</w:t>
      </w:r>
      <w:r w:rsidR="006C6888">
        <w:t xml:space="preserve"> e</w:t>
      </w:r>
      <w:r w:rsidR="00600E13">
        <w:t>le nos fornece</w:t>
      </w:r>
      <w:r w:rsidR="006C6888">
        <w:t xml:space="preserve"> alimento por meio de agricultores, padeiros e transportadores.</w:t>
      </w:r>
    </w:p>
    <w:p w14:paraId="62F3E010" w14:textId="0B7CCCBD" w:rsidR="00B2524C" w:rsidRDefault="00B2524C" w:rsidP="00D00DEA">
      <w:pPr>
        <w:pStyle w:val="Pargraforecuado"/>
        <w:ind w:firstLine="1571"/>
      </w:pPr>
      <w:r>
        <w:t>Assim, se Deus está agindo por meio de nosso trabalho, o nosso labor deve ser feito com qualidade, de modo que Deus seja louvado por meio dele.</w:t>
      </w:r>
    </w:p>
    <w:p w14:paraId="1034DF12" w14:textId="49929C94" w:rsidR="003E42CA" w:rsidRDefault="003E42CA" w:rsidP="003E42CA">
      <w:pPr>
        <w:pStyle w:val="Ttulo2"/>
      </w:pPr>
      <w:r>
        <w:t>A vocação pessoal.</w:t>
      </w:r>
    </w:p>
    <w:p w14:paraId="74293807" w14:textId="32715CE0" w:rsidR="00701E29" w:rsidRDefault="00701E29" w:rsidP="00C54CB4">
      <w:pPr>
        <w:pStyle w:val="Pargraforecuado"/>
        <w:ind w:firstLine="1571"/>
      </w:pPr>
      <w:r>
        <w:t>Com ess</w:t>
      </w:r>
      <w:r w:rsidR="00AE60F4">
        <w:t>e</w:t>
      </w:r>
      <w:r>
        <w:t xml:space="preserve">s </w:t>
      </w:r>
      <w:r w:rsidR="00AE60F4">
        <w:t xml:space="preserve">tópicos que falamos já temos condições de </w:t>
      </w:r>
      <w:r>
        <w:t>tratar sobre a vocação pessoal</w:t>
      </w:r>
      <w:r w:rsidR="00936EA8">
        <w:t>. Da mesma forma que Deus chama o homem para trabalhar, nós, individualmente, somos chamados a trabalhar em alguma atividade.</w:t>
      </w:r>
    </w:p>
    <w:p w14:paraId="1B2696BC" w14:textId="6618E38B" w:rsidR="00936EA8" w:rsidRDefault="00936EA8" w:rsidP="00C54CB4">
      <w:pPr>
        <w:pStyle w:val="Pargraforecuado"/>
        <w:ind w:firstLine="1571"/>
      </w:pPr>
      <w:r>
        <w:t>É importante frisar que, quando falo de trabalho não estou falando necessariamente de uma atividade remunerada. Uma mãe que cuida de um bebê está exercendo um trabalho tão nobre quanto qualquer outro. Um desempregado que realiza trabalho voluntário, igualmente está exercendo uma atividade tão digna quanto qualquer outra.</w:t>
      </w:r>
    </w:p>
    <w:p w14:paraId="481B9B12" w14:textId="581F71EF" w:rsidR="00936EA8" w:rsidRDefault="00936EA8" w:rsidP="00C54CB4">
      <w:pPr>
        <w:pStyle w:val="Pargraforecuado"/>
        <w:ind w:firstLine="1571"/>
      </w:pPr>
      <w:r>
        <w:lastRenderedPageBreak/>
        <w:t>Assim sendo, desde cedo e em praticamente qualquer circunstância temos a possibilidade de estar trabalhando</w:t>
      </w:r>
      <w:r w:rsidR="008C594A">
        <w:t xml:space="preserve"> em algo que sentimos que somos vocacionados, isto é chamados por Deus para desenvolver alguma atividade</w:t>
      </w:r>
      <w:r>
        <w:t>.</w:t>
      </w:r>
    </w:p>
    <w:p w14:paraId="2480C412" w14:textId="37290D6D" w:rsidR="00236C72" w:rsidRDefault="00236C72" w:rsidP="00C54CB4">
      <w:pPr>
        <w:pStyle w:val="Pargraforecuado"/>
        <w:ind w:firstLine="1571"/>
      </w:pPr>
      <w:r>
        <w:t>Esse chamado não é como o de Moisés, no qual Deus se manifestou para ele e informou qual era a missão que ele deveria cumprir. Na maioria das vezes, o que percebemos são nossas aptidões e inclinações se manifestando para determinadas áreas.</w:t>
      </w:r>
      <w:r w:rsidR="00D76629">
        <w:t xml:space="preserve"> Porém, a </w:t>
      </w:r>
      <w:r>
        <w:t xml:space="preserve">partir do momento que percebemos </w:t>
      </w:r>
      <w:r w:rsidR="00D76629">
        <w:t xml:space="preserve">que </w:t>
      </w:r>
      <w:r>
        <w:t>essa inclinação</w:t>
      </w:r>
      <w:r w:rsidR="00D76629">
        <w:t xml:space="preserve"> é um chamado de Deus,</w:t>
      </w:r>
      <w:r>
        <w:t xml:space="preserve"> devemos colocar tais dons em prática.</w:t>
      </w:r>
      <w:r w:rsidR="00D76629">
        <w:t xml:space="preserve"> Pois se assim não fizermos estamos desperdiçando nossa vida em coisas vãs e o nosso trabalho não vai passar de agitação sem sentido</w:t>
      </w:r>
      <w:r w:rsidR="00F37523">
        <w:t xml:space="preserve"> </w:t>
      </w:r>
      <w:r w:rsidR="00F37523">
        <w:fldChar w:fldCharType="begin" w:fldLock="1"/>
      </w:r>
      <w:r w:rsidR="00F37523">
        <w:instrText>ADDIN CSL_CITATION { "citationItems" : [ { "id" : "ITEM-1", "itemData" : { "ISBN" : "978-85-7622-210-1", "author" : [ { "dropping-particle" : "", "family" : "Bi\u00e9ler", "given" : "Andr\u00e9", "non-dropping-particle" : "", "parse-names" : false, "suffix" : "" } ], "edition" : "2\u00aa", "id" : "ITEM-1", "issued" : { "date-parts" : [ [ "2012" ] ] }, "publisher" : "Cultura Crist\u00e3", "publisher-place" : "S\u00e3o Paulo", "title" : "O Pensamento Econ\u00f4mico e Social de Calvino.", "type" : "book" }, "label" : "chapter", "locator" : "492", "uris" : [ "http://www.mendeley.com/documents/?uuid=19f43690-76ad-4a1b-8ae8-7310be085f38" ] } ], "mendeley" : { "formattedCitation" : "(BI\u00c9LER, 2012, cap. 492)", "plainTextFormattedCitation" : "(BI\u00c9LER, 2012, cap. 492)" }, "properties" : { "noteIndex" : 0 }, "schema" : "https://github.com/citation-style-language/schema/raw/master/csl-citation.json" }</w:instrText>
      </w:r>
      <w:r w:rsidR="00F37523">
        <w:fldChar w:fldCharType="separate"/>
      </w:r>
      <w:r w:rsidR="00F37523" w:rsidRPr="00F37523">
        <w:rPr>
          <w:noProof/>
        </w:rPr>
        <w:t>(BIÉLER, 2012, cap. 492)</w:t>
      </w:r>
      <w:r w:rsidR="00F37523">
        <w:fldChar w:fldCharType="end"/>
      </w:r>
      <w:r w:rsidR="00D76629">
        <w:t>.</w:t>
      </w:r>
    </w:p>
    <w:p w14:paraId="313C92CB" w14:textId="25CBBC8B" w:rsidR="00522B52" w:rsidRDefault="008C2060" w:rsidP="00C54CB4">
      <w:pPr>
        <w:pStyle w:val="Pargraforecuado"/>
        <w:ind w:firstLine="1571"/>
      </w:pPr>
      <w:r>
        <w:t xml:space="preserve">As formas de </w:t>
      </w:r>
      <w:r w:rsidR="00522B52">
        <w:t xml:space="preserve">colocar esses dons em prática </w:t>
      </w:r>
      <w:r w:rsidR="00F37523">
        <w:t>são</w:t>
      </w:r>
      <w:r w:rsidR="00522B52">
        <w:t xml:space="preserve"> bem ampl</w:t>
      </w:r>
      <w:r w:rsidR="00F37523">
        <w:t>as</w:t>
      </w:r>
      <w:r w:rsidR="00522B52">
        <w:t xml:space="preserve"> e v</w:t>
      </w:r>
      <w:r w:rsidR="00F37523">
        <w:t>ão</w:t>
      </w:r>
      <w:r w:rsidR="00522B52">
        <w:t xml:space="preserve"> desde o direcionamento dos estudos, estágios estudantis, trabalho voluntário, até iniciar as atividades profissionais naquela área.</w:t>
      </w:r>
    </w:p>
    <w:p w14:paraId="40C56443" w14:textId="4381EEEC" w:rsidR="00522B52" w:rsidRDefault="00522B52" w:rsidP="00C54CB4">
      <w:pPr>
        <w:pStyle w:val="Pargraforecuado"/>
        <w:ind w:firstLine="1571"/>
      </w:pPr>
      <w:r>
        <w:t>Contudo nossa escolha não deve ser feita às cegas, temos que avaliar biblicamente a área que estamos trilhando.</w:t>
      </w:r>
      <w:r w:rsidR="00C87E75">
        <w:t xml:space="preserve"> Por exemplo: a profissão que estou escolhendo ela é lícita? Se não for lícita, obviamente não devemos seguir. A questão da licitude da profissão não gera qualquer dúvida. Cada um de nós tem a visão perfeitamente clara sobr</w:t>
      </w:r>
      <w:r w:rsidR="008E6686">
        <w:t>e aquilo que é que não lícito</w:t>
      </w:r>
      <w:r w:rsidR="00C87E75">
        <w:t>.</w:t>
      </w:r>
    </w:p>
    <w:p w14:paraId="69BCD7B4" w14:textId="24097A96" w:rsidR="00C87E75" w:rsidRDefault="00DA68B7" w:rsidP="00C54CB4">
      <w:pPr>
        <w:pStyle w:val="Pargraforecuado"/>
        <w:ind w:firstLine="1571"/>
      </w:pPr>
      <w:r>
        <w:t xml:space="preserve">Porém existe uma zona cinzenta que temos que tomar cuidado. </w:t>
      </w:r>
      <w:r w:rsidR="001D446D">
        <w:t xml:space="preserve">Nessa zona encontraremos profissões e atividades que não são ilegais, porém são incompatíveis com os princípios cristãos. </w:t>
      </w:r>
      <w:r>
        <w:t xml:space="preserve">Em seu livro “Verdade Absoluta”, a autora Nancy </w:t>
      </w:r>
      <w:proofErr w:type="spellStart"/>
      <w:r>
        <w:t>Pearcy</w:t>
      </w:r>
      <w:proofErr w:type="spellEnd"/>
      <w:r>
        <w:t xml:space="preserve"> </w:t>
      </w:r>
      <w:r w:rsidR="001D446D">
        <w:fldChar w:fldCharType="begin" w:fldLock="1"/>
      </w:r>
      <w:r w:rsidR="00F37523">
        <w:instrText>ADDIN CSL_CITATION { "citationItems" : [ { "id" : "ITEM-1", "itemData" : { "author" : [ { "dropping-particle" : "", "family" : "Pearcey", "given" : "Nacy", "non-dropping-particle" : "", "parse-names" : false, "suffix" : "" } ], "edition" : "1\u00aa", "id" : "ITEM-1", "issued" : { "date-parts" : [ [ "2006" ] ] }, "publisher" : "CPAD", "publisher-place" : "Rio de Janeiro", "title" : "Verdade Absoluta.", "type" : "book" }, "label" : "chapter", "locator" : "1, 3", "uris" : [ "http://www.mendeley.com/documents/?uuid=ef041678-df9d-4080-84e1-3232377d0e76" ] } ], "mendeley" : { "formattedCitation" : "(PEARCEY, 2006, cap. 1, 3)", "plainTextFormattedCitation" : "(PEARCEY, 2006, cap. 1, 3)", "previouslyFormattedCitation" : "(PEARCEY, 2006, cap. 1, 3)" }, "properties" : { "noteIndex" : 0 }, "schema" : "https://github.com/citation-style-language/schema/raw/master/csl-citation.json" }</w:instrText>
      </w:r>
      <w:r w:rsidR="001D446D">
        <w:fldChar w:fldCharType="separate"/>
      </w:r>
      <w:r w:rsidR="001D446D" w:rsidRPr="001D446D">
        <w:rPr>
          <w:noProof/>
        </w:rPr>
        <w:t>(PEARCEY, 2006, cap. 1, 3)</w:t>
      </w:r>
      <w:r w:rsidR="001D446D">
        <w:fldChar w:fldCharType="end"/>
      </w:r>
      <w:r w:rsidR="001D446D">
        <w:t xml:space="preserve"> cita dois exemplos interessantes dessa situação. No primeiro, uma cristã trabalha em uma clínica de abortos e não via qualquer problema nisso. No segundo, um advogado, que era cristão, trabalhava em uma empresa e sua função era a de anular contratos </w:t>
      </w:r>
      <w:r w:rsidR="00960132">
        <w:t xml:space="preserve">os </w:t>
      </w:r>
      <w:r w:rsidR="001D446D">
        <w:t>qu</w:t>
      </w:r>
      <w:r w:rsidR="00960132">
        <w:t>ais</w:t>
      </w:r>
      <w:r w:rsidR="001D446D">
        <w:t xml:space="preserve"> a empresa não tinha interesse em cumprir. Em outras palavras, a sua função era </w:t>
      </w:r>
      <w:r w:rsidR="00960132">
        <w:t xml:space="preserve">achar formas legais de </w:t>
      </w:r>
      <w:r w:rsidR="001D446D">
        <w:t xml:space="preserve">descumprir </w:t>
      </w:r>
      <w:r w:rsidR="00960132">
        <w:t>um acordo</w:t>
      </w:r>
      <w:r w:rsidR="001D446D">
        <w:t xml:space="preserve">. O que esses dois tinham em comum? Eles compartimentaram a sua fé, </w:t>
      </w:r>
      <w:proofErr w:type="spellStart"/>
      <w:r w:rsidR="001D446D">
        <w:t>dicotomizaram</w:t>
      </w:r>
      <w:proofErr w:type="spellEnd"/>
      <w:r w:rsidR="001D446D">
        <w:t xml:space="preserve"> sua vida em secular e sagrado. Em seus ambientes profissionais eles não atuavam como cristãos, mas sim como profissionais.</w:t>
      </w:r>
      <w:r w:rsidR="00A840BB">
        <w:t xml:space="preserve"> Na sua vida particular eram cristãos.</w:t>
      </w:r>
    </w:p>
    <w:p w14:paraId="5D7B9715" w14:textId="0423B0FD" w:rsidR="008E6686" w:rsidRDefault="00A840BB" w:rsidP="00C54CB4">
      <w:pPr>
        <w:pStyle w:val="Pargraforecuado"/>
        <w:ind w:firstLine="1571"/>
      </w:pPr>
      <w:r>
        <w:t>Para que não caiamos nesses mesmos erros, temos que ter uma cosmovisão cristã s</w:t>
      </w:r>
      <w:r w:rsidR="00960132">
        <w:t>ó</w:t>
      </w:r>
      <w:r>
        <w:t>lida que unifique todas as áreas de nossa vida.</w:t>
      </w:r>
      <w:r w:rsidR="00D643D8">
        <w:t xml:space="preserve"> O conceito de cosmovisão foi trabalhado na nossa aula sobre a arte, mas poderíamos resumir a cosmovisão como sendo as crenças mais profundas de uma pessoa</w:t>
      </w:r>
      <w:r w:rsidR="00B5045B">
        <w:t>. As crenças que</w:t>
      </w:r>
      <w:r w:rsidR="00D643D8">
        <w:t xml:space="preserve"> ela verdadeiramente pratica e sobre as quais ela estrutura a sua vida. Quando a nossa cosmovisão se torna verdadeiramente cristã, o senhorio de Cristo se estenderá para todas as áreas de nossa vida</w:t>
      </w:r>
      <w:r w:rsidR="00B5045B">
        <w:t xml:space="preserve"> e teremos condições de identificar as atividades que são incompatíveis com a cosmovisão cristã</w:t>
      </w:r>
      <w:r w:rsidR="00D643D8">
        <w:t>.</w:t>
      </w:r>
    </w:p>
    <w:p w14:paraId="367CD4FE" w14:textId="49E0D111" w:rsidR="00A840BB" w:rsidRDefault="008E6686" w:rsidP="00C54CB4">
      <w:pPr>
        <w:pStyle w:val="Pargraforecuado"/>
        <w:ind w:firstLine="1571"/>
      </w:pPr>
      <w:r>
        <w:t xml:space="preserve">A partir dessa consciência das atividades que são compatíveis com </w:t>
      </w:r>
      <w:r w:rsidR="00960132">
        <w:t>os ensinos bíblicos</w:t>
      </w:r>
      <w:r>
        <w:t xml:space="preserve"> é que cada um de nós deve tomar as decisões sobre os rumos de nossas vidas</w:t>
      </w:r>
      <w:r w:rsidR="00960132">
        <w:t xml:space="preserve"> profissionais</w:t>
      </w:r>
      <w:r>
        <w:t>.</w:t>
      </w:r>
      <w:r w:rsidR="00F32C1C">
        <w:t xml:space="preserve"> Essas decisões englobam profissões ou cargos a se evitar ou buscar; áreas específicas a serem buscadas</w:t>
      </w:r>
      <w:r w:rsidR="00960132">
        <w:t xml:space="preserve"> ou evitadas</w:t>
      </w:r>
      <w:r w:rsidR="00F32C1C">
        <w:t>. Essas decisões podem até implicar na mudança radical de carreira.</w:t>
      </w:r>
      <w:r>
        <w:t xml:space="preserve"> Porém, não podemos nos </w:t>
      </w:r>
      <w:r w:rsidR="004F0BC6">
        <w:t>esquecer de</w:t>
      </w:r>
      <w:r>
        <w:t xml:space="preserve"> que essa escolha sempre deve ser subordinada ao desejo de Deus.</w:t>
      </w:r>
    </w:p>
    <w:p w14:paraId="68418AF6" w14:textId="43553C07" w:rsidR="00D06553" w:rsidRDefault="00D06553" w:rsidP="00C54CB4">
      <w:pPr>
        <w:pStyle w:val="Pargraforecuado"/>
        <w:ind w:firstLine="1571"/>
      </w:pPr>
      <w:r>
        <w:t>Para nós termos noção do quanto isso pode nos afetar vou trazer alguns exemplos de pontos positivos e negativos, além de possíveis perigos de uma profissão.</w:t>
      </w:r>
      <w:r w:rsidR="00600D2E">
        <w:t xml:space="preserve"> E, vou começar pelo exemplo prático de um dos irmãos dessa sala. Que iria trabalhar com a publicidade de uma empresa de bebidas, e a preocupação dele era em não trabalhar com determinada marca de bebida, pois alguns dos valores que essa empresa </w:t>
      </w:r>
      <w:r w:rsidR="00960132">
        <w:t>exibe</w:t>
      </w:r>
      <w:r w:rsidR="00600D2E">
        <w:t xml:space="preserve"> em suas peças publicitárias são, de certo modo</w:t>
      </w:r>
      <w:r w:rsidR="006855F0">
        <w:t>,</w:t>
      </w:r>
      <w:r w:rsidR="00600D2E">
        <w:t xml:space="preserve"> contrários ao pensamento cristão.</w:t>
      </w:r>
      <w:r w:rsidR="005C29B5">
        <w:t xml:space="preserve"> A preocupação dele é válida e mostra </w:t>
      </w:r>
      <w:r w:rsidR="00960132">
        <w:t xml:space="preserve">que ele tem </w:t>
      </w:r>
      <w:r w:rsidR="005C29B5">
        <w:t xml:space="preserve">consciência </w:t>
      </w:r>
      <w:r w:rsidR="00960132">
        <w:t>d</w:t>
      </w:r>
      <w:r w:rsidR="005C29B5">
        <w:t>o papel que ele terá que desenvolver na sua vida profissional</w:t>
      </w:r>
      <w:r w:rsidR="00960132">
        <w:t xml:space="preserve"> sendo um cristão</w:t>
      </w:r>
      <w:r w:rsidR="005C29B5">
        <w:t>.</w:t>
      </w:r>
    </w:p>
    <w:p w14:paraId="7B973617" w14:textId="261C3375" w:rsidR="00F87E17" w:rsidRDefault="000C1D57" w:rsidP="00C54CB4">
      <w:pPr>
        <w:pStyle w:val="Pargraforecuado"/>
        <w:ind w:firstLine="1571"/>
      </w:pPr>
      <w:r>
        <w:lastRenderedPageBreak/>
        <w:t xml:space="preserve">Esse dilema será enfrentado </w:t>
      </w:r>
      <w:r w:rsidR="00704550">
        <w:t>por qualquer</w:t>
      </w:r>
      <w:r>
        <w:t xml:space="preserve"> cristão em qualquer carreira que escolher</w:t>
      </w:r>
      <w:r w:rsidR="00704550">
        <w:t xml:space="preserve"> (até a de pastor)</w:t>
      </w:r>
      <w:r>
        <w:t xml:space="preserve">. </w:t>
      </w:r>
      <w:r w:rsidR="00F87E17">
        <w:t>Outros exemplos que poderíamos trazer</w:t>
      </w:r>
      <w:r w:rsidR="00704550">
        <w:t xml:space="preserve"> de problemas que acompanham algumas profissões</w:t>
      </w:r>
      <w:r w:rsidR="00F87E17">
        <w:t>:</w:t>
      </w:r>
      <w:r w:rsidR="004C556C">
        <w:t xml:space="preserve"> advogado</w:t>
      </w:r>
      <w:r w:rsidR="00251BF7">
        <w:t>; advogado público</w:t>
      </w:r>
      <w:r w:rsidR="000A40A8">
        <w:t>,</w:t>
      </w:r>
      <w:r w:rsidR="00251BF7">
        <w:t xml:space="preserve"> policia</w:t>
      </w:r>
      <w:r w:rsidR="00704550">
        <w:t>l, repórter e</w:t>
      </w:r>
      <w:r w:rsidR="000A40A8">
        <w:t xml:space="preserve"> cirurgi</w:t>
      </w:r>
      <w:r w:rsidR="00704550">
        <w:t>ão</w:t>
      </w:r>
      <w:r w:rsidR="000A40A8">
        <w:t xml:space="preserve"> plástico</w:t>
      </w:r>
      <w:r w:rsidR="00251BF7">
        <w:t>.</w:t>
      </w:r>
      <w:r w:rsidR="00946979">
        <w:t xml:space="preserve"> Cada uma dessas profissões tem suas virtudes e vicissitudes</w:t>
      </w:r>
      <w:r>
        <w:t xml:space="preserve"> e caberá a nós decidir, à luz da Palavra de Deus, qual deverá ser a nossa conduta. Deve</w:t>
      </w:r>
      <w:r w:rsidR="00704550">
        <w:t>ría</w:t>
      </w:r>
      <w:r>
        <w:t>mos agir de maneira contrária</w:t>
      </w:r>
      <w:r w:rsidR="00704550">
        <w:t xml:space="preserve"> à conduta exigida pela profissão?</w:t>
      </w:r>
      <w:r>
        <w:t xml:space="preserve"> </w:t>
      </w:r>
      <w:r w:rsidR="00704550">
        <w:t>D</w:t>
      </w:r>
      <w:r>
        <w:t>eve</w:t>
      </w:r>
      <w:r w:rsidR="00704550">
        <w:t>ría</w:t>
      </w:r>
      <w:r>
        <w:t>mos mudar de setor</w:t>
      </w:r>
      <w:r w:rsidR="00704550">
        <w:t>?</w:t>
      </w:r>
      <w:r>
        <w:t xml:space="preserve"> </w:t>
      </w:r>
      <w:r w:rsidR="00704550">
        <w:t>D</w:t>
      </w:r>
      <w:r>
        <w:t>eve</w:t>
      </w:r>
      <w:r w:rsidR="00704550">
        <w:t>ría</w:t>
      </w:r>
      <w:r>
        <w:t>mos mudar de profissão?</w:t>
      </w:r>
    </w:p>
    <w:p w14:paraId="5332ECF0" w14:textId="143FD224" w:rsidR="000A40A8" w:rsidRDefault="000A40A8" w:rsidP="00C54CB4">
      <w:pPr>
        <w:pStyle w:val="Pargraforecuado"/>
        <w:ind w:firstLine="1571"/>
      </w:pPr>
      <w:r>
        <w:t>Por isso o cristão, mais do que qualquer outra pessoa deve</w:t>
      </w:r>
      <w:r w:rsidR="00E13FF1">
        <w:t xml:space="preserve"> se ficar atento ao chamado de Deus e às características de cada profissão. Uma escolha impensada pode trazer muito sofrimento desnecessário a esse cristão.</w:t>
      </w:r>
    </w:p>
    <w:p w14:paraId="42A9D3A5" w14:textId="771194F7" w:rsidR="004D170F" w:rsidRDefault="000A40A8" w:rsidP="00C54CB4">
      <w:pPr>
        <w:pStyle w:val="Pargraforecuado"/>
        <w:ind w:firstLine="1571"/>
      </w:pPr>
      <w:r>
        <w:t>Outro as</w:t>
      </w:r>
      <w:r w:rsidR="00B54894">
        <w:t xml:space="preserve">pecto que temos que observar na questão profissional é que as coisas na maioria das vezes não acontecerão como foram planejadas e no tempo desejado. Apesar de ser uma ordenança de Deus, criado bom e </w:t>
      </w:r>
      <w:r w:rsidR="00980017">
        <w:t xml:space="preserve">ser </w:t>
      </w:r>
      <w:r w:rsidR="00B54894">
        <w:t xml:space="preserve">essencial para a realização do ser humano, o trabalho </w:t>
      </w:r>
      <w:r w:rsidR="00980017">
        <w:t xml:space="preserve">também </w:t>
      </w:r>
      <w:r w:rsidR="00B54894">
        <w:t>foi afetado pela queda (</w:t>
      </w:r>
      <w:r w:rsidR="00B54894" w:rsidRPr="00B54894">
        <w:t>Gênesis 3.17</w:t>
      </w:r>
      <w:r w:rsidR="00B54894">
        <w:t>-19)</w:t>
      </w:r>
      <w:r w:rsidR="00980017">
        <w:t xml:space="preserve">. Assim, os </w:t>
      </w:r>
      <w:r w:rsidR="00B54894">
        <w:t xml:space="preserve">resultados </w:t>
      </w:r>
      <w:r w:rsidR="00980017">
        <w:t>colhidos após a queda não s</w:t>
      </w:r>
      <w:r w:rsidR="00B54894">
        <w:t xml:space="preserve">ão tão </w:t>
      </w:r>
      <w:r w:rsidR="004D170F">
        <w:t>abundantes como antes da queda.</w:t>
      </w:r>
    </w:p>
    <w:p w14:paraId="7F11A903" w14:textId="6091F36D" w:rsidR="00581F43" w:rsidRDefault="004D170F" w:rsidP="00581F43">
      <w:pPr>
        <w:pStyle w:val="Pargraforecuado"/>
        <w:ind w:firstLine="1571"/>
      </w:pPr>
      <w:r>
        <w:t xml:space="preserve">Assim, </w:t>
      </w:r>
      <w:r w:rsidR="00B54894">
        <w:t>embora possamos ter sonhos de usar nosso trabalho para mudar o mundo, na maioria das vezes</w:t>
      </w:r>
      <w:r>
        <w:t xml:space="preserve"> esses sonhos serão frustrados. Um agricultor que teve toda a diligência no cultivo de sua safra </w:t>
      </w:r>
      <w:r w:rsidR="00C76E5D">
        <w:t>pode perdê-la</w:t>
      </w:r>
      <w:r>
        <w:t xml:space="preserve"> em função de uma seca ou de uma geada; um colega de trabalho pode “puxar seu tapete” e </w:t>
      </w:r>
      <w:r w:rsidR="00980017">
        <w:t>tomar uma promoção que você julgava merecer</w:t>
      </w:r>
      <w:r w:rsidR="00C76E5D">
        <w:t>; uma crise pode gerar a demissão</w:t>
      </w:r>
      <w:r w:rsidR="00980017">
        <w:t xml:space="preserve"> ou perda de benefícios</w:t>
      </w:r>
      <w:r w:rsidR="00C76E5D">
        <w:t>; um emprego promissor pode se revelar um pesadelo</w:t>
      </w:r>
      <w:r w:rsidR="00581F43">
        <w:t>; podemos ter feito escolhas erradas de profissão, cargo ou local de trabalho</w:t>
      </w:r>
      <w:r>
        <w:t xml:space="preserve">. </w:t>
      </w:r>
      <w:r w:rsidR="00C76E5D">
        <w:t>Diante desses problemas, m</w:t>
      </w:r>
      <w:r>
        <w:t>uitos serão levados a</w:t>
      </w:r>
      <w:r w:rsidR="00C76E5D">
        <w:t xml:space="preserve"> um</w:t>
      </w:r>
      <w:r>
        <w:t xml:space="preserve"> ceticismo egoísta,</w:t>
      </w:r>
      <w:r w:rsidR="00C76E5D">
        <w:t xml:space="preserve"> somente se preocupando com seu próprio bem estar</w:t>
      </w:r>
      <w:r w:rsidR="00980017">
        <w:t xml:space="preserve"> e sobrevivência profissional</w:t>
      </w:r>
      <w:r w:rsidR="00C76E5D">
        <w:t>.</w:t>
      </w:r>
    </w:p>
    <w:p w14:paraId="52C0F1A7" w14:textId="42D835E3" w:rsidR="00581F43" w:rsidRDefault="00581F43" w:rsidP="00581F43">
      <w:pPr>
        <w:pStyle w:val="Pargraforecuado"/>
        <w:ind w:firstLine="1571"/>
      </w:pPr>
      <w:r>
        <w:t>Contudo, diante desses problemas</w:t>
      </w:r>
      <w:r w:rsidR="00772F47">
        <w:t>,</w:t>
      </w:r>
      <w:r w:rsidR="00446890">
        <w:t xml:space="preserve"> a nossa conduta deve ser de paciência. Temos que nos </w:t>
      </w:r>
      <w:r w:rsidR="00772F47">
        <w:t>lembrar de</w:t>
      </w:r>
      <w:r w:rsidR="00446890">
        <w:t xml:space="preserve"> que o povo hebreu no período em que foi escravo no Egito não tinha qualquer possibilidade de escolher a sua ocupação. Ela era imposta pelos egípcios</w:t>
      </w:r>
      <w:r w:rsidR="00772F47">
        <w:t>,</w:t>
      </w:r>
      <w:r w:rsidR="00446890">
        <w:t xml:space="preserve"> muitas vezes de forma desumana.</w:t>
      </w:r>
      <w:r w:rsidR="00E921F5">
        <w:t xml:space="preserve"> Muitos deles tinham grandes habilidade</w:t>
      </w:r>
      <w:r w:rsidR="009F040E">
        <w:t>s</w:t>
      </w:r>
      <w:r w:rsidR="00E921F5">
        <w:t xml:space="preserve"> para outras áreas como artes, escrita, dentre outras, porém tinham que ser fabricantes de tijolos.</w:t>
      </w:r>
      <w:r w:rsidR="009F040E">
        <w:t xml:space="preserve"> Igualmente, na época de Paulo, muitos cristãos eram escravos e Paulo falou para eles não se preocuparem com isso, mas se tiverem a oportunidade de se libertarem, que o </w:t>
      </w:r>
      <w:r w:rsidR="00772F47">
        <w:t>fizessem</w:t>
      </w:r>
      <w:r w:rsidR="009F040E">
        <w:t>. Da mesma forma, quando estivermos em uma atividade que nos desagrada, temos que identificar a razão de tal desagrado. Caso seja um motivo de consciência, devemos tomar medidas imediatas para solucionar o problema. Contudo se não for esse o caso, devemos ter paciência e tentar entender para onde o Deus est</w:t>
      </w:r>
      <w:r w:rsidR="00B34BDD">
        <w:t>á nos chamando, pois muitas vezes o chamado de Deus não é igual à nossa vontade.</w:t>
      </w:r>
      <w:r w:rsidR="00772F47">
        <w:t xml:space="preserve"> Se for </w:t>
      </w:r>
      <w:proofErr w:type="gramStart"/>
      <w:r w:rsidR="00772F47">
        <w:t>o caso devemos buscar</w:t>
      </w:r>
      <w:proofErr w:type="gramEnd"/>
      <w:r w:rsidR="00772F47">
        <w:t xml:space="preserve"> uma nova atividade que nos permita utilizar nossas dons e talentos da maneira mais produtiva ao próximo.</w:t>
      </w:r>
    </w:p>
    <w:p w14:paraId="61D13073" w14:textId="77777777" w:rsidR="00F221D1" w:rsidRDefault="00F221D1" w:rsidP="00F221D1">
      <w:pPr>
        <w:pStyle w:val="Ttulo1"/>
        <w:numPr>
          <w:ilvl w:val="0"/>
          <w:numId w:val="1"/>
        </w:numPr>
      </w:pPr>
      <w:r w:rsidRPr="00AB2E4C">
        <w:t>Conclusão</w:t>
      </w:r>
      <w:r w:rsidR="0024084E">
        <w:t>.</w:t>
      </w:r>
    </w:p>
    <w:p w14:paraId="0A0367E5" w14:textId="4FA9AF5D" w:rsidR="00D93928" w:rsidRDefault="00D93928" w:rsidP="00BB71EF">
      <w:pPr>
        <w:pStyle w:val="Pargraforecuado"/>
        <w:ind w:firstLine="1211"/>
      </w:pPr>
      <w:r>
        <w:t>Vimos em nossa aula de hoje que Deus quando criou o homem deixou para ele mandados criacionais: o mandado cultural, o mandado social e o mandado espiritual. Pelo mandado cultural ficou determinado que o ser humano tivesse o dever e privilégio de trabalhar.</w:t>
      </w:r>
    </w:p>
    <w:p w14:paraId="3BB9713B" w14:textId="07E2B588" w:rsidR="00D93928" w:rsidRDefault="00D93928" w:rsidP="00BB71EF">
      <w:pPr>
        <w:pStyle w:val="Pargraforecuado"/>
        <w:ind w:firstLine="1211"/>
      </w:pPr>
      <w:r>
        <w:t>Vimos também</w:t>
      </w:r>
      <w:r w:rsidR="008F7988">
        <w:t>,</w:t>
      </w:r>
      <w:r>
        <w:t xml:space="preserve"> que o relato bíblico da criação se difere em muito do relato babilônico ou grego. Para estes na criação não existia trabalho ou o deus que criou o mundo teve que lutar para criar o mundo com os restos mortais de um deus vencido.</w:t>
      </w:r>
      <w:r w:rsidR="004A7161">
        <w:t xml:space="preserve"> Contudo, pelo relato bíblico, O Senhor criou o mundo do nada, sem oposição e por meio de um trabalho prazeroso. Após cada criação, ele via que seu trabalho era bom e não houve aproveitamento de restos.</w:t>
      </w:r>
      <w:r w:rsidR="008F7988">
        <w:t xml:space="preserve"> Deus dignificou o trabalho.</w:t>
      </w:r>
    </w:p>
    <w:p w14:paraId="2FAED7EB" w14:textId="79261B0E" w:rsidR="008F7988" w:rsidRDefault="008F7988" w:rsidP="00BB71EF">
      <w:pPr>
        <w:pStyle w:val="Pargraforecuado"/>
        <w:ind w:firstLine="1211"/>
      </w:pPr>
      <w:r>
        <w:lastRenderedPageBreak/>
        <w:t>Vimos ainda, que o trabalho estava presente tanto na criação quanto na redenção. Deus realizou o trabalho que ninguém esperaria de um Deus como Ele. Jamais imaginaríamos que a Deus viria como jardineiro, oleiro ou carpinteiro. A profissão de carpinteiro foi a mais gritante das três, tendo em vista que na criação ele apenas desenvolveu aa função de um jardineiro e de um oleiro, na redenção Jesus literalmente foi um carpinteiro. Enquanto todos esperavam a chegada de um Messias militar que chegasse com pompas reais, Jesus veio como um humilde trabalhador.</w:t>
      </w:r>
      <w:r w:rsidR="00974CBA">
        <w:t xml:space="preserve"> Assim sendo, devemos considerar todo trabalho como sendo digno e honrado.</w:t>
      </w:r>
    </w:p>
    <w:p w14:paraId="768BAFAB" w14:textId="1E816057" w:rsidR="00BE74F7" w:rsidRDefault="00BE74F7" w:rsidP="00BB71EF">
      <w:pPr>
        <w:pStyle w:val="Pargraforecuado"/>
        <w:ind w:firstLine="1211"/>
      </w:pPr>
      <w:r>
        <w:t xml:space="preserve">Vimos que sem o trabalho, o ser humano não tem como se realizar plenamente. O homem somente é homem quando trabalha. O trabalho é um dos distintivos entre humanos e animais. Enquanto o restante da </w:t>
      </w:r>
      <w:r w:rsidR="00866FAB">
        <w:t>criação</w:t>
      </w:r>
      <w:r>
        <w:t xml:space="preserve"> foi apenas </w:t>
      </w:r>
      <w:proofErr w:type="gramStart"/>
      <w:r>
        <w:t>criad</w:t>
      </w:r>
      <w:r w:rsidR="00866FAB">
        <w:t>a</w:t>
      </w:r>
      <w:proofErr w:type="gramEnd"/>
      <w:r>
        <w:t>, o ser humano foi criado com uma finalidade</w:t>
      </w:r>
      <w:r w:rsidR="00866FAB">
        <w:t xml:space="preserve"> cuidar e guardar o jardim,  dominar e sujeitar os demais animais.</w:t>
      </w:r>
    </w:p>
    <w:p w14:paraId="64599B22" w14:textId="72F26504" w:rsidR="00866FAB" w:rsidRDefault="00866FAB" w:rsidP="00BB71EF">
      <w:pPr>
        <w:pStyle w:val="Pargraforecuado"/>
        <w:ind w:firstLine="1211"/>
      </w:pPr>
      <w:r>
        <w:t>Vimos também, que o trabalho de Deus não cessou após a criação. Deus continua sustentando e cuidando de toda criação por meio de sua providência.</w:t>
      </w:r>
    </w:p>
    <w:p w14:paraId="581A4017" w14:textId="2D32195E" w:rsidR="00866FAB" w:rsidRDefault="00866FAB" w:rsidP="00BB71EF">
      <w:pPr>
        <w:pStyle w:val="Pargraforecuado"/>
        <w:ind w:firstLine="1211"/>
      </w:pPr>
      <w:r>
        <w:t>Em contraste com o ensino bíblico nossa sociedade ensina que o trabalho é ruim e que um dia teremos um descanso dele. Essa mesma sociedade nos ensina que devemos buscar uma profissão que sacie o nosso ego e nosso desejo por poder. Em sentido totalmente oposto, a Bíblia nos ensina que o nosso trabalho deve ter utilidade para o próximo. Nossos dons foram dados para serem usados como serviço para o próximo e contribuir com o mundo, e não para ficarmos ricos e poderosos. Não podemos nos esquecer de que os primeiros que ficaram poderosos e se destacaram por seus feitos foram da linhagem de Caim e não de Sete. Esse desejo de se destacar, ter poder e ficar rico é o mesmo desejo que estava presente na geração de Caim e que foi severamente condenada por Deus quando da construção da torre de Babel.</w:t>
      </w:r>
    </w:p>
    <w:p w14:paraId="7603ED15" w14:textId="35DBD7B1" w:rsidR="00866FAB" w:rsidRDefault="00866FAB" w:rsidP="00BB71EF">
      <w:pPr>
        <w:pStyle w:val="Pargraforecuado"/>
        <w:ind w:firstLine="1211"/>
      </w:pPr>
      <w:r>
        <w:t xml:space="preserve">Como Lutero dizia, somos máscaras de Deus. Deus se esconde </w:t>
      </w:r>
      <w:r w:rsidR="00B6560A">
        <w:t>por trás dessa máscara para mostrar sua bondade para com o mundo.</w:t>
      </w:r>
    </w:p>
    <w:p w14:paraId="04173A03" w14:textId="6ACDCF89" w:rsidR="00D93928" w:rsidRDefault="00EE18ED" w:rsidP="00BB71EF">
      <w:pPr>
        <w:pStyle w:val="Pargraforecuado"/>
        <w:ind w:firstLine="1211"/>
      </w:pPr>
      <w:r>
        <w:t xml:space="preserve">Falamos ainda sobre a vocação pessoal. </w:t>
      </w:r>
      <w:r w:rsidR="00D93928">
        <w:t>Meus irmãos, muitos de vocês estão passando por momentos decisivos em suas vidas profissionais. Muitos estão desempenhando suas primeiras atividades; outros estão fazendo um curso superior ou um curso técnico; outros estão trabalhando em outras atividades, como profissionais liberais ou empregados</w:t>
      </w:r>
      <w:r>
        <w:t xml:space="preserve"> e alguns podem estar sem emprego</w:t>
      </w:r>
      <w:r w:rsidR="00D93928">
        <w:t>.</w:t>
      </w:r>
      <w:r>
        <w:t xml:space="preserve"> Em qualquer desses casos temos que identificar para que Deus nos chama, em que posso contribuir para com o próximo e não desperdiçar nosso tempo com trabalhos que serão queimados como palha no dia do julgamento.</w:t>
      </w:r>
    </w:p>
    <w:p w14:paraId="3A2727AE" w14:textId="7CBDD51C" w:rsidR="00BA2C21" w:rsidRDefault="00BD1448" w:rsidP="00BB71EF">
      <w:pPr>
        <w:pStyle w:val="Pargraforecuado"/>
        <w:ind w:firstLine="1211"/>
      </w:pPr>
      <w:r>
        <w:t>N</w:t>
      </w:r>
      <w:r w:rsidR="00BA2C21">
        <w:t>ão podemos nos esquecer de que apesar de ser divinamente ordenado, o trabalho foi afetado pela queda. Assim, teremos lutas em nosso trabalho. Nessa vida nosso trabalho será tanto frustrante quanto gratificante.</w:t>
      </w:r>
      <w:r w:rsidR="00CF7C44">
        <w:t xml:space="preserve"> </w:t>
      </w:r>
      <w:r w:rsidR="00CF7C44">
        <w:t xml:space="preserve">Essa realidade foi bem ilustrada por J. </w:t>
      </w:r>
      <w:proofErr w:type="gramStart"/>
      <w:r w:rsidR="00CF7C44">
        <w:t>R.</w:t>
      </w:r>
      <w:proofErr w:type="gramEnd"/>
      <w:r w:rsidR="00CF7C44">
        <w:t xml:space="preserve"> Tolkien, em sua obra “A Árvore e a Folha”, na qual ele relata a vida de um artista chamado “Migalha” que tentou infrutiferamente pintar uma árvore que ele imaginara. Durante toda sua vida ele tentou, porém não conseguiu. Quando Migalha chegou ao país celestial, lá estava a </w:t>
      </w:r>
      <w:proofErr w:type="gramStart"/>
      <w:r w:rsidR="00CF7C44">
        <w:t>árvore</w:t>
      </w:r>
      <w:bookmarkStart w:id="0" w:name="_GoBack"/>
      <w:bookmarkEnd w:id="0"/>
      <w:proofErr w:type="gramEnd"/>
    </w:p>
    <w:p w14:paraId="3D55E491" w14:textId="69CF4352" w:rsidR="00BD1448" w:rsidRDefault="00BD1448" w:rsidP="00BB71EF">
      <w:pPr>
        <w:pStyle w:val="Pargraforecuado"/>
        <w:ind w:firstLine="1211"/>
      </w:pPr>
      <w:r>
        <w:t>Para finalizar deixo algumas perguntas para cada um refletir sobre elas:</w:t>
      </w:r>
    </w:p>
    <w:p w14:paraId="1DAAA3BC" w14:textId="1B624C5A" w:rsidR="00BB71EF" w:rsidRDefault="00BB71EF" w:rsidP="00BB71EF">
      <w:pPr>
        <w:pStyle w:val="Pargraforecuado"/>
        <w:ind w:firstLine="1211"/>
      </w:pPr>
      <w:r>
        <w:t xml:space="preserve">Qual é a sua vocação? </w:t>
      </w:r>
    </w:p>
    <w:p w14:paraId="36581ABF" w14:textId="44A558E9" w:rsidR="00BB71EF" w:rsidRDefault="00BB71EF" w:rsidP="00BB71EF">
      <w:pPr>
        <w:pStyle w:val="Pargraforecuado"/>
        <w:ind w:firstLine="1211"/>
      </w:pPr>
      <w:r>
        <w:t>V</w:t>
      </w:r>
      <w:r w:rsidR="00BD1448">
        <w:t>o</w:t>
      </w:r>
      <w:r>
        <w:t>c</w:t>
      </w:r>
      <w:r w:rsidR="00BD1448">
        <w:t>ê</w:t>
      </w:r>
      <w:r>
        <w:t xml:space="preserve"> gosta do seu trabalho? </w:t>
      </w:r>
    </w:p>
    <w:p w14:paraId="7A7DF3A7" w14:textId="73A8D238" w:rsidR="00FD1E92" w:rsidRDefault="00BB71EF" w:rsidP="00BB71EF">
      <w:pPr>
        <w:pStyle w:val="Pargraforecuado"/>
        <w:ind w:firstLine="1211"/>
      </w:pPr>
      <w:r>
        <w:t>V</w:t>
      </w:r>
      <w:r w:rsidR="00BD1448">
        <w:t>o</w:t>
      </w:r>
      <w:r>
        <w:t>c</w:t>
      </w:r>
      <w:r w:rsidR="00BD1448">
        <w:t>ê</w:t>
      </w:r>
      <w:r>
        <w:t xml:space="preserve"> tem certeza que o trabalho que escolheu é aquele que Deus escolheu para v</w:t>
      </w:r>
      <w:r w:rsidR="00BD1448">
        <w:t>o</w:t>
      </w:r>
      <w:r>
        <w:t>c</w:t>
      </w:r>
      <w:r w:rsidR="00BD1448">
        <w:t>ê</w:t>
      </w:r>
      <w:r>
        <w:t>?</w:t>
      </w:r>
    </w:p>
    <w:p w14:paraId="66C9A3C7" w14:textId="77777777" w:rsidR="007609FD" w:rsidRDefault="007609FD" w:rsidP="0041793A">
      <w:pPr>
        <w:pStyle w:val="Pargraforecuado"/>
        <w:ind w:firstLine="1211"/>
        <w:sectPr w:rsidR="007609FD" w:rsidSect="003C2ED5">
          <w:footerReference w:type="default" r:id="rId9"/>
          <w:headerReference w:type="first" r:id="rId10"/>
          <w:pgSz w:w="11906" w:h="16838"/>
          <w:pgMar w:top="1440" w:right="1080" w:bottom="1440" w:left="1080" w:header="708" w:footer="708" w:gutter="0"/>
          <w:cols w:space="708"/>
          <w:titlePg/>
          <w:docGrid w:linePitch="360"/>
        </w:sectPr>
      </w:pPr>
    </w:p>
    <w:p w14:paraId="39FFF337" w14:textId="77777777" w:rsidR="00911622" w:rsidRPr="00AB2E4C" w:rsidRDefault="00F221D1" w:rsidP="00F221D1">
      <w:pPr>
        <w:pStyle w:val="Ttulo1"/>
        <w:numPr>
          <w:ilvl w:val="0"/>
          <w:numId w:val="1"/>
        </w:numPr>
      </w:pPr>
      <w:r w:rsidRPr="00AB2E4C">
        <w:lastRenderedPageBreak/>
        <w:t>Bibliografia</w:t>
      </w:r>
      <w:r w:rsidR="0024084E">
        <w:t>.</w:t>
      </w:r>
    </w:p>
    <w:p w14:paraId="6D2B8FD2" w14:textId="16D5CFDF" w:rsidR="00F37523" w:rsidRPr="00F37523" w:rsidRDefault="001E77DB" w:rsidP="00F37523">
      <w:pPr>
        <w:widowControl w:val="0"/>
        <w:autoSpaceDE w:val="0"/>
        <w:autoSpaceDN w:val="0"/>
        <w:adjustRightInd w:val="0"/>
        <w:spacing w:line="240" w:lineRule="auto"/>
        <w:rPr>
          <w:rFonts w:ascii="Calibri" w:hAnsi="Calibri" w:cs="Times New Roman"/>
          <w:noProof/>
          <w:szCs w:val="24"/>
        </w:rPr>
      </w:pPr>
      <w:r>
        <w:fldChar w:fldCharType="begin" w:fldLock="1"/>
      </w:r>
      <w:r>
        <w:instrText xml:space="preserve">ADDIN Mendeley Bibliography CSL_BIBLIOGRAPHY </w:instrText>
      </w:r>
      <w:r>
        <w:fldChar w:fldCharType="separate"/>
      </w:r>
      <w:r w:rsidR="00F37523" w:rsidRPr="00F37523">
        <w:rPr>
          <w:rFonts w:ascii="Calibri" w:hAnsi="Calibri" w:cs="Times New Roman"/>
          <w:noProof/>
          <w:szCs w:val="24"/>
        </w:rPr>
        <w:t xml:space="preserve">BIÉLER, A. </w:t>
      </w:r>
      <w:r w:rsidR="00F37523" w:rsidRPr="00F37523">
        <w:rPr>
          <w:rFonts w:ascii="Calibri" w:hAnsi="Calibri" w:cs="Times New Roman"/>
          <w:b/>
          <w:bCs/>
          <w:noProof/>
          <w:szCs w:val="24"/>
        </w:rPr>
        <w:t>O Pensamento Econômico e Social de Calvino.</w:t>
      </w:r>
      <w:r w:rsidR="00F37523" w:rsidRPr="00F37523">
        <w:rPr>
          <w:rFonts w:ascii="Calibri" w:hAnsi="Calibri" w:cs="Times New Roman"/>
          <w:noProof/>
          <w:szCs w:val="24"/>
        </w:rPr>
        <w:t xml:space="preserve"> 2</w:t>
      </w:r>
      <w:r w:rsidR="00F37523" w:rsidRPr="00F37523">
        <w:rPr>
          <w:rFonts w:ascii="Calibri" w:hAnsi="Calibri" w:cs="Times New Roman"/>
          <w:noProof/>
          <w:szCs w:val="24"/>
          <w:vertAlign w:val="superscript"/>
        </w:rPr>
        <w:t>a</w:t>
      </w:r>
      <w:r w:rsidR="00F37523" w:rsidRPr="00F37523">
        <w:rPr>
          <w:rFonts w:ascii="Calibri" w:hAnsi="Calibri" w:cs="Times New Roman"/>
          <w:noProof/>
          <w:szCs w:val="24"/>
        </w:rPr>
        <w:t xml:space="preserve"> ed. São Paulo: Cultura Cristã, 2012. </w:t>
      </w:r>
    </w:p>
    <w:p w14:paraId="3B3956A9" w14:textId="77777777" w:rsidR="00F37523" w:rsidRPr="00F37523" w:rsidRDefault="00F37523" w:rsidP="00F37523">
      <w:pPr>
        <w:widowControl w:val="0"/>
        <w:autoSpaceDE w:val="0"/>
        <w:autoSpaceDN w:val="0"/>
        <w:adjustRightInd w:val="0"/>
        <w:spacing w:line="240" w:lineRule="auto"/>
        <w:rPr>
          <w:rFonts w:ascii="Calibri" w:hAnsi="Calibri" w:cs="Times New Roman"/>
          <w:noProof/>
          <w:szCs w:val="24"/>
        </w:rPr>
      </w:pPr>
      <w:r w:rsidRPr="00F37523">
        <w:rPr>
          <w:rFonts w:ascii="Calibri" w:hAnsi="Calibri" w:cs="Times New Roman"/>
          <w:noProof/>
          <w:szCs w:val="24"/>
        </w:rPr>
        <w:t xml:space="preserve">CAMPOS JÚNIOR, H. C. </w:t>
      </w:r>
      <w:r w:rsidRPr="00F37523">
        <w:rPr>
          <w:rFonts w:ascii="Calibri" w:hAnsi="Calibri" w:cs="Times New Roman"/>
          <w:b/>
          <w:bCs/>
          <w:noProof/>
          <w:szCs w:val="24"/>
        </w:rPr>
        <w:t>Profissional Segundo Deus: Uma Visão Cristã do Trabalho #2</w:t>
      </w:r>
      <w:r w:rsidRPr="00F37523">
        <w:rPr>
          <w:rFonts w:ascii="Calibri" w:hAnsi="Calibri" w:cs="Times New Roman"/>
          <w:noProof/>
          <w:szCs w:val="24"/>
        </w:rPr>
        <w:t>São Paulo, 2014. . Disponível em: &lt;https://www.youtube.com/watch?v=nIeTQBOFGGQ&amp;t=305s&gt;.</w:t>
      </w:r>
    </w:p>
    <w:p w14:paraId="21BE767A" w14:textId="77777777" w:rsidR="00F37523" w:rsidRPr="00F37523" w:rsidRDefault="00F37523" w:rsidP="00F37523">
      <w:pPr>
        <w:widowControl w:val="0"/>
        <w:autoSpaceDE w:val="0"/>
        <w:autoSpaceDN w:val="0"/>
        <w:adjustRightInd w:val="0"/>
        <w:spacing w:line="240" w:lineRule="auto"/>
        <w:rPr>
          <w:rFonts w:ascii="Calibri" w:hAnsi="Calibri" w:cs="Times New Roman"/>
          <w:noProof/>
          <w:szCs w:val="24"/>
        </w:rPr>
      </w:pPr>
      <w:r w:rsidRPr="00F37523">
        <w:rPr>
          <w:rFonts w:ascii="Calibri" w:hAnsi="Calibri" w:cs="Times New Roman"/>
          <w:noProof/>
          <w:szCs w:val="24"/>
        </w:rPr>
        <w:t xml:space="preserve">CARRIKER, T. </w:t>
      </w:r>
      <w:r w:rsidRPr="00F37523">
        <w:rPr>
          <w:rFonts w:ascii="Calibri" w:hAnsi="Calibri" w:cs="Times New Roman"/>
          <w:b/>
          <w:bCs/>
          <w:noProof/>
          <w:szCs w:val="24"/>
        </w:rPr>
        <w:t>Trabalho, Descanso e Dinheiro.</w:t>
      </w:r>
      <w:r w:rsidRPr="00F37523">
        <w:rPr>
          <w:rFonts w:ascii="Calibri" w:hAnsi="Calibri" w:cs="Times New Roman"/>
          <w:noProof/>
          <w:szCs w:val="24"/>
        </w:rPr>
        <w:t xml:space="preserve"> 1</w:t>
      </w:r>
      <w:r w:rsidRPr="00F37523">
        <w:rPr>
          <w:rFonts w:ascii="Calibri" w:hAnsi="Calibri" w:cs="Times New Roman"/>
          <w:noProof/>
          <w:szCs w:val="24"/>
          <w:vertAlign w:val="superscript"/>
        </w:rPr>
        <w:t>a</w:t>
      </w:r>
      <w:r w:rsidRPr="00F37523">
        <w:rPr>
          <w:rFonts w:ascii="Calibri" w:hAnsi="Calibri" w:cs="Times New Roman"/>
          <w:noProof/>
          <w:szCs w:val="24"/>
        </w:rPr>
        <w:t xml:space="preserve"> ed. Viçosa: Ultimato, 2001. </w:t>
      </w:r>
    </w:p>
    <w:p w14:paraId="22D3DB12" w14:textId="77777777" w:rsidR="00F37523" w:rsidRPr="00F37523" w:rsidRDefault="00F37523" w:rsidP="00F37523">
      <w:pPr>
        <w:widowControl w:val="0"/>
        <w:autoSpaceDE w:val="0"/>
        <w:autoSpaceDN w:val="0"/>
        <w:adjustRightInd w:val="0"/>
        <w:spacing w:line="240" w:lineRule="auto"/>
        <w:rPr>
          <w:rFonts w:ascii="Calibri" w:hAnsi="Calibri" w:cs="Times New Roman"/>
          <w:noProof/>
          <w:szCs w:val="24"/>
        </w:rPr>
      </w:pPr>
      <w:r w:rsidRPr="00F37523">
        <w:rPr>
          <w:rFonts w:ascii="Calibri" w:hAnsi="Calibri" w:cs="Times New Roman"/>
          <w:noProof/>
          <w:szCs w:val="24"/>
        </w:rPr>
        <w:t xml:space="preserve">FERREIRA, F.; MYATT, A. </w:t>
      </w:r>
      <w:r w:rsidRPr="00F37523">
        <w:rPr>
          <w:rFonts w:ascii="Calibri" w:hAnsi="Calibri" w:cs="Times New Roman"/>
          <w:b/>
          <w:bCs/>
          <w:noProof/>
          <w:szCs w:val="24"/>
        </w:rPr>
        <w:t>Teologia Sistemática. Uma análise histórica, bíblica e apologética para o contexto atual.</w:t>
      </w:r>
      <w:r w:rsidRPr="00F37523">
        <w:rPr>
          <w:rFonts w:ascii="Calibri" w:hAnsi="Calibri" w:cs="Times New Roman"/>
          <w:noProof/>
          <w:szCs w:val="24"/>
        </w:rPr>
        <w:t xml:space="preserve"> 1. ed. São Paulo: Vida Nova, 2007. </w:t>
      </w:r>
    </w:p>
    <w:p w14:paraId="34881695" w14:textId="77777777" w:rsidR="00F37523" w:rsidRPr="00F37523" w:rsidRDefault="00F37523" w:rsidP="00F37523">
      <w:pPr>
        <w:widowControl w:val="0"/>
        <w:autoSpaceDE w:val="0"/>
        <w:autoSpaceDN w:val="0"/>
        <w:adjustRightInd w:val="0"/>
        <w:spacing w:line="240" w:lineRule="auto"/>
        <w:rPr>
          <w:rFonts w:ascii="Calibri" w:hAnsi="Calibri" w:cs="Times New Roman"/>
          <w:noProof/>
          <w:szCs w:val="24"/>
        </w:rPr>
      </w:pPr>
      <w:r w:rsidRPr="00F37523">
        <w:rPr>
          <w:rFonts w:ascii="Calibri" w:hAnsi="Calibri" w:cs="Times New Roman"/>
          <w:noProof/>
          <w:szCs w:val="24"/>
        </w:rPr>
        <w:t xml:space="preserve">HESÍODO. </w:t>
      </w:r>
      <w:r w:rsidRPr="00F37523">
        <w:rPr>
          <w:rFonts w:ascii="Calibri" w:hAnsi="Calibri" w:cs="Times New Roman"/>
          <w:b/>
          <w:bCs/>
          <w:noProof/>
          <w:szCs w:val="24"/>
        </w:rPr>
        <w:t>Os Trabalhos e os Dias.</w:t>
      </w:r>
      <w:r w:rsidRPr="00F37523">
        <w:rPr>
          <w:rFonts w:ascii="Calibri" w:hAnsi="Calibri" w:cs="Times New Roman"/>
          <w:noProof/>
          <w:szCs w:val="24"/>
        </w:rPr>
        <w:t xml:space="preserve"> 3</w:t>
      </w:r>
      <w:r w:rsidRPr="00F37523">
        <w:rPr>
          <w:rFonts w:ascii="Calibri" w:hAnsi="Calibri" w:cs="Times New Roman"/>
          <w:noProof/>
          <w:szCs w:val="24"/>
          <w:vertAlign w:val="superscript"/>
        </w:rPr>
        <w:t>a</w:t>
      </w:r>
      <w:r w:rsidRPr="00F37523">
        <w:rPr>
          <w:rFonts w:ascii="Calibri" w:hAnsi="Calibri" w:cs="Times New Roman"/>
          <w:noProof/>
          <w:szCs w:val="24"/>
        </w:rPr>
        <w:t xml:space="preserve"> ed. São Paulo: Iluminuras, 1996. </w:t>
      </w:r>
    </w:p>
    <w:p w14:paraId="63D7322F" w14:textId="77777777" w:rsidR="00F37523" w:rsidRPr="00F37523" w:rsidRDefault="00F37523" w:rsidP="00F37523">
      <w:pPr>
        <w:widowControl w:val="0"/>
        <w:autoSpaceDE w:val="0"/>
        <w:autoSpaceDN w:val="0"/>
        <w:adjustRightInd w:val="0"/>
        <w:spacing w:line="240" w:lineRule="auto"/>
        <w:rPr>
          <w:rFonts w:ascii="Calibri" w:hAnsi="Calibri" w:cs="Times New Roman"/>
          <w:noProof/>
          <w:szCs w:val="24"/>
        </w:rPr>
      </w:pPr>
      <w:r w:rsidRPr="00F37523">
        <w:rPr>
          <w:rFonts w:ascii="Calibri" w:hAnsi="Calibri" w:cs="Times New Roman"/>
          <w:noProof/>
          <w:szCs w:val="24"/>
        </w:rPr>
        <w:t xml:space="preserve">KELLER, T.; ALSDORF, K. L. </w:t>
      </w:r>
      <w:r w:rsidRPr="00F37523">
        <w:rPr>
          <w:rFonts w:ascii="Calibri" w:hAnsi="Calibri" w:cs="Times New Roman"/>
          <w:b/>
          <w:bCs/>
          <w:noProof/>
          <w:szCs w:val="24"/>
        </w:rPr>
        <w:t>Como Integrar Fé &amp; Trabalho. Nossa profissão a serviço do reino de Deus.</w:t>
      </w:r>
      <w:r w:rsidRPr="00F37523">
        <w:rPr>
          <w:rFonts w:ascii="Calibri" w:hAnsi="Calibri" w:cs="Times New Roman"/>
          <w:noProof/>
          <w:szCs w:val="24"/>
        </w:rPr>
        <w:t xml:space="preserve"> São Paulo: Vida Nova, 2014. </w:t>
      </w:r>
    </w:p>
    <w:p w14:paraId="51AD3008" w14:textId="77777777" w:rsidR="00F37523" w:rsidRPr="00F37523" w:rsidRDefault="00F37523" w:rsidP="00F37523">
      <w:pPr>
        <w:widowControl w:val="0"/>
        <w:autoSpaceDE w:val="0"/>
        <w:autoSpaceDN w:val="0"/>
        <w:adjustRightInd w:val="0"/>
        <w:spacing w:line="240" w:lineRule="auto"/>
        <w:rPr>
          <w:rFonts w:ascii="Calibri" w:hAnsi="Calibri" w:cs="Times New Roman"/>
          <w:noProof/>
          <w:szCs w:val="24"/>
        </w:rPr>
      </w:pPr>
      <w:r w:rsidRPr="00F37523">
        <w:rPr>
          <w:rFonts w:ascii="Calibri" w:hAnsi="Calibri" w:cs="Times New Roman"/>
          <w:noProof/>
          <w:szCs w:val="24"/>
        </w:rPr>
        <w:t xml:space="preserve">KING, L. W. </w:t>
      </w:r>
      <w:r w:rsidRPr="00F37523">
        <w:rPr>
          <w:rFonts w:ascii="Calibri" w:hAnsi="Calibri" w:cs="Times New Roman"/>
          <w:b/>
          <w:bCs/>
          <w:noProof/>
          <w:szCs w:val="24"/>
        </w:rPr>
        <w:t>The Seven Tablets of Creation (The Enuma Elish of Gods and Goddess Worship from the Babylon Myth) - Annotated The influence that Ancient Near Eastern Religion and the Old Testament left upon humans. Edição do Kindle.</w:t>
      </w:r>
      <w:r w:rsidRPr="00F37523">
        <w:rPr>
          <w:rFonts w:ascii="Calibri" w:hAnsi="Calibri" w:cs="Times New Roman"/>
          <w:noProof/>
          <w:szCs w:val="24"/>
        </w:rPr>
        <w:t xml:space="preserve"> [s.l: s.n.]</w:t>
      </w:r>
    </w:p>
    <w:p w14:paraId="7C187F84" w14:textId="77777777" w:rsidR="00F37523" w:rsidRPr="00F37523" w:rsidRDefault="00F37523" w:rsidP="00F37523">
      <w:pPr>
        <w:widowControl w:val="0"/>
        <w:autoSpaceDE w:val="0"/>
        <w:autoSpaceDN w:val="0"/>
        <w:adjustRightInd w:val="0"/>
        <w:spacing w:line="240" w:lineRule="auto"/>
        <w:rPr>
          <w:rFonts w:ascii="Calibri" w:hAnsi="Calibri" w:cs="Times New Roman"/>
          <w:noProof/>
          <w:szCs w:val="24"/>
        </w:rPr>
      </w:pPr>
      <w:r w:rsidRPr="00F37523">
        <w:rPr>
          <w:rFonts w:ascii="Calibri" w:hAnsi="Calibri" w:cs="Times New Roman"/>
          <w:noProof/>
          <w:szCs w:val="24"/>
        </w:rPr>
        <w:t xml:space="preserve">PEARCEY, N. </w:t>
      </w:r>
      <w:r w:rsidRPr="00F37523">
        <w:rPr>
          <w:rFonts w:ascii="Calibri" w:hAnsi="Calibri" w:cs="Times New Roman"/>
          <w:b/>
          <w:bCs/>
          <w:noProof/>
          <w:szCs w:val="24"/>
        </w:rPr>
        <w:t>Verdade Absoluta.</w:t>
      </w:r>
      <w:r w:rsidRPr="00F37523">
        <w:rPr>
          <w:rFonts w:ascii="Calibri" w:hAnsi="Calibri" w:cs="Times New Roman"/>
          <w:noProof/>
          <w:szCs w:val="24"/>
        </w:rPr>
        <w:t xml:space="preserve"> 1</w:t>
      </w:r>
      <w:r w:rsidRPr="00F37523">
        <w:rPr>
          <w:rFonts w:ascii="Calibri" w:hAnsi="Calibri" w:cs="Times New Roman"/>
          <w:noProof/>
          <w:szCs w:val="24"/>
          <w:vertAlign w:val="superscript"/>
        </w:rPr>
        <w:t>a</w:t>
      </w:r>
      <w:r w:rsidRPr="00F37523">
        <w:rPr>
          <w:rFonts w:ascii="Calibri" w:hAnsi="Calibri" w:cs="Times New Roman"/>
          <w:noProof/>
          <w:szCs w:val="24"/>
        </w:rPr>
        <w:t xml:space="preserve"> ed. Rio de Janeiro: CPAD, 2006. </w:t>
      </w:r>
    </w:p>
    <w:p w14:paraId="52E0D846" w14:textId="77777777" w:rsidR="00F37523" w:rsidRPr="00F37523" w:rsidRDefault="00F37523" w:rsidP="00F37523">
      <w:pPr>
        <w:widowControl w:val="0"/>
        <w:autoSpaceDE w:val="0"/>
        <w:autoSpaceDN w:val="0"/>
        <w:adjustRightInd w:val="0"/>
        <w:spacing w:line="240" w:lineRule="auto"/>
        <w:rPr>
          <w:rFonts w:ascii="Calibri" w:hAnsi="Calibri"/>
          <w:noProof/>
        </w:rPr>
      </w:pPr>
      <w:r w:rsidRPr="00F37523">
        <w:rPr>
          <w:rFonts w:ascii="Calibri" w:hAnsi="Calibri" w:cs="Times New Roman"/>
          <w:noProof/>
          <w:szCs w:val="24"/>
        </w:rPr>
        <w:t xml:space="preserve">VAN GRONINGEN, G. </w:t>
      </w:r>
      <w:r w:rsidRPr="00F37523">
        <w:rPr>
          <w:rFonts w:ascii="Calibri" w:hAnsi="Calibri" w:cs="Times New Roman"/>
          <w:b/>
          <w:bCs/>
          <w:noProof/>
          <w:szCs w:val="24"/>
        </w:rPr>
        <w:t>Criação e Consumação. Vol 1.</w:t>
      </w:r>
      <w:r w:rsidRPr="00F37523">
        <w:rPr>
          <w:rFonts w:ascii="Calibri" w:hAnsi="Calibri" w:cs="Times New Roman"/>
          <w:noProof/>
          <w:szCs w:val="24"/>
        </w:rPr>
        <w:t xml:space="preserve"> 1</w:t>
      </w:r>
      <w:r w:rsidRPr="00F37523">
        <w:rPr>
          <w:rFonts w:ascii="Calibri" w:hAnsi="Calibri" w:cs="Times New Roman"/>
          <w:noProof/>
          <w:szCs w:val="24"/>
          <w:vertAlign w:val="superscript"/>
        </w:rPr>
        <w:t>a</w:t>
      </w:r>
      <w:r w:rsidRPr="00F37523">
        <w:rPr>
          <w:rFonts w:ascii="Calibri" w:hAnsi="Calibri" w:cs="Times New Roman"/>
          <w:noProof/>
          <w:szCs w:val="24"/>
        </w:rPr>
        <w:t xml:space="preserve"> ed. São Paulo: Cultura Cristã, 2002. v. 1</w:t>
      </w:r>
    </w:p>
    <w:p w14:paraId="2B2261AB" w14:textId="497F7CE0" w:rsidR="00911622" w:rsidRPr="00AB2E4C" w:rsidRDefault="001E77DB" w:rsidP="00F37523">
      <w:pPr>
        <w:widowControl w:val="0"/>
        <w:autoSpaceDE w:val="0"/>
        <w:autoSpaceDN w:val="0"/>
        <w:adjustRightInd w:val="0"/>
        <w:spacing w:line="240" w:lineRule="auto"/>
      </w:pPr>
      <w:r>
        <w:fldChar w:fldCharType="end"/>
      </w:r>
    </w:p>
    <w:sectPr w:rsidR="00911622" w:rsidRPr="00AB2E4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8F13D7" w14:textId="77777777" w:rsidR="00C77CFF" w:rsidRDefault="00C77CFF" w:rsidP="006B0319">
      <w:pPr>
        <w:spacing w:after="0" w:line="240" w:lineRule="auto"/>
      </w:pPr>
      <w:r>
        <w:separator/>
      </w:r>
    </w:p>
  </w:endnote>
  <w:endnote w:type="continuationSeparator" w:id="0">
    <w:p w14:paraId="3EB82A7C" w14:textId="77777777" w:rsidR="00C77CFF" w:rsidRDefault="00C77CFF" w:rsidP="006B0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3481584"/>
      <w:docPartObj>
        <w:docPartGallery w:val="Page Numbers (Bottom of Page)"/>
        <w:docPartUnique/>
      </w:docPartObj>
    </w:sdtPr>
    <w:sdtEndPr/>
    <w:sdtContent>
      <w:sdt>
        <w:sdtPr>
          <w:id w:val="-460652672"/>
          <w:docPartObj>
            <w:docPartGallery w:val="Page Numbers (Top of Page)"/>
            <w:docPartUnique/>
          </w:docPartObj>
        </w:sdtPr>
        <w:sdtEndPr/>
        <w:sdtContent>
          <w:p w14:paraId="63D84AA2" w14:textId="77777777" w:rsidR="00AD5C68" w:rsidRDefault="00AD5C68">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CF7C44">
              <w:rPr>
                <w:b/>
                <w:bCs/>
                <w:noProof/>
              </w:rPr>
              <w:t>7</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CF7C44">
              <w:rPr>
                <w:b/>
                <w:bCs/>
                <w:noProof/>
              </w:rPr>
              <w:t>8</w:t>
            </w:r>
            <w:r>
              <w:rPr>
                <w:b/>
                <w:bCs/>
                <w:sz w:val="24"/>
                <w:szCs w:val="24"/>
              </w:rPr>
              <w:fldChar w:fldCharType="end"/>
            </w:r>
          </w:p>
        </w:sdtContent>
      </w:sdt>
    </w:sdtContent>
  </w:sdt>
  <w:p w14:paraId="7BB417BE" w14:textId="77777777" w:rsidR="00AD5C68" w:rsidRDefault="00AD5C6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F5FA89" w14:textId="77777777" w:rsidR="00C77CFF" w:rsidRDefault="00C77CFF" w:rsidP="006B0319">
      <w:pPr>
        <w:spacing w:after="0" w:line="240" w:lineRule="auto"/>
      </w:pPr>
      <w:r>
        <w:separator/>
      </w:r>
    </w:p>
  </w:footnote>
  <w:footnote w:type="continuationSeparator" w:id="0">
    <w:p w14:paraId="2F47686B" w14:textId="77777777" w:rsidR="00C77CFF" w:rsidRDefault="00C77CFF" w:rsidP="006B03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ade"/>
      <w:tblW w:w="9540" w:type="dxa"/>
      <w:tblLayout w:type="fixed"/>
      <w:tblLook w:val="04A0" w:firstRow="1" w:lastRow="0" w:firstColumn="1" w:lastColumn="0" w:noHBand="0" w:noVBand="1"/>
    </w:tblPr>
    <w:tblGrid>
      <w:gridCol w:w="1526"/>
      <w:gridCol w:w="709"/>
      <w:gridCol w:w="850"/>
      <w:gridCol w:w="3119"/>
      <w:gridCol w:w="111"/>
      <w:gridCol w:w="1771"/>
      <w:gridCol w:w="1454"/>
    </w:tblGrid>
    <w:tr w:rsidR="00AD5C68" w:rsidRPr="00F55C25" w14:paraId="341BCB16" w14:textId="77777777" w:rsidTr="00E87685">
      <w:tc>
        <w:tcPr>
          <w:tcW w:w="1526" w:type="dxa"/>
        </w:tcPr>
        <w:p w14:paraId="5E809232" w14:textId="77777777" w:rsidR="00AD5C68" w:rsidRPr="00F55C25" w:rsidRDefault="00AD5C68" w:rsidP="00E87685">
          <w:pPr>
            <w:rPr>
              <w:b/>
              <w:sz w:val="24"/>
            </w:rPr>
          </w:pPr>
          <w:r w:rsidRPr="00F55C25">
            <w:rPr>
              <w:b/>
              <w:sz w:val="24"/>
            </w:rPr>
            <w:t>Aula nº:</w:t>
          </w:r>
        </w:p>
      </w:tc>
      <w:tc>
        <w:tcPr>
          <w:tcW w:w="709" w:type="dxa"/>
        </w:tcPr>
        <w:p w14:paraId="057579E9" w14:textId="0BD87DB0" w:rsidR="00AD5C68" w:rsidRPr="00F55C25" w:rsidRDefault="00AD5C68" w:rsidP="00EB6022">
          <w:pPr>
            <w:rPr>
              <w:b/>
              <w:sz w:val="24"/>
            </w:rPr>
          </w:pPr>
          <w:r>
            <w:rPr>
              <w:b/>
              <w:sz w:val="24"/>
            </w:rPr>
            <w:t>0</w:t>
          </w:r>
          <w:r w:rsidR="00EB6022">
            <w:rPr>
              <w:b/>
              <w:sz w:val="24"/>
            </w:rPr>
            <w:t>4</w:t>
          </w:r>
        </w:p>
      </w:tc>
      <w:tc>
        <w:tcPr>
          <w:tcW w:w="850" w:type="dxa"/>
        </w:tcPr>
        <w:p w14:paraId="06D288C9" w14:textId="77777777" w:rsidR="00AD5C68" w:rsidRPr="00F55C25" w:rsidRDefault="00AD5C68" w:rsidP="00E87685">
          <w:pPr>
            <w:rPr>
              <w:b/>
              <w:sz w:val="24"/>
            </w:rPr>
          </w:pPr>
          <w:r w:rsidRPr="00F55C25">
            <w:rPr>
              <w:b/>
              <w:sz w:val="24"/>
            </w:rPr>
            <w:t>Local:</w:t>
          </w:r>
        </w:p>
      </w:tc>
      <w:tc>
        <w:tcPr>
          <w:tcW w:w="3230" w:type="dxa"/>
          <w:gridSpan w:val="2"/>
        </w:tcPr>
        <w:p w14:paraId="55D62FC8" w14:textId="77777777" w:rsidR="00AD5C68" w:rsidRPr="00F55C25" w:rsidRDefault="00AD5C68" w:rsidP="00E87685">
          <w:pPr>
            <w:rPr>
              <w:b/>
              <w:sz w:val="24"/>
            </w:rPr>
          </w:pPr>
          <w:r w:rsidRPr="00F55C25">
            <w:rPr>
              <w:b/>
              <w:sz w:val="24"/>
            </w:rPr>
            <w:t>Igreja Presbiteriana Nacional</w:t>
          </w:r>
        </w:p>
      </w:tc>
      <w:tc>
        <w:tcPr>
          <w:tcW w:w="1771" w:type="dxa"/>
        </w:tcPr>
        <w:p w14:paraId="14F3DE4E" w14:textId="77777777" w:rsidR="00AD5C68" w:rsidRPr="00F55C25" w:rsidRDefault="00AD5C68" w:rsidP="00E87685">
          <w:pPr>
            <w:rPr>
              <w:b/>
              <w:sz w:val="24"/>
            </w:rPr>
          </w:pPr>
          <w:r w:rsidRPr="00F55C25">
            <w:rPr>
              <w:b/>
              <w:sz w:val="24"/>
            </w:rPr>
            <w:t>Ministrada em:</w:t>
          </w:r>
        </w:p>
      </w:tc>
      <w:tc>
        <w:tcPr>
          <w:tcW w:w="1454" w:type="dxa"/>
        </w:tcPr>
        <w:p w14:paraId="6AA41739" w14:textId="61207784" w:rsidR="00AD5C68" w:rsidRPr="00F55C25" w:rsidRDefault="00AD5C68" w:rsidP="00BB0C5D">
          <w:pPr>
            <w:rPr>
              <w:b/>
              <w:sz w:val="24"/>
            </w:rPr>
          </w:pPr>
          <w:r>
            <w:rPr>
              <w:b/>
              <w:sz w:val="24"/>
            </w:rPr>
            <w:t>0</w:t>
          </w:r>
          <w:r w:rsidRPr="00F55C25">
            <w:rPr>
              <w:b/>
              <w:sz w:val="24"/>
            </w:rPr>
            <w:t>9/0</w:t>
          </w:r>
          <w:r>
            <w:rPr>
              <w:b/>
              <w:sz w:val="24"/>
            </w:rPr>
            <w:t>4</w:t>
          </w:r>
          <w:r w:rsidRPr="00F55C25">
            <w:rPr>
              <w:b/>
              <w:sz w:val="24"/>
            </w:rPr>
            <w:t>/2017</w:t>
          </w:r>
        </w:p>
      </w:tc>
    </w:tr>
    <w:tr w:rsidR="00AD5C68" w:rsidRPr="00F55C25" w14:paraId="74A9988F" w14:textId="77777777" w:rsidTr="00E87685">
      <w:tc>
        <w:tcPr>
          <w:tcW w:w="1526" w:type="dxa"/>
        </w:tcPr>
        <w:p w14:paraId="294ADB9E" w14:textId="77777777" w:rsidR="00AD5C68" w:rsidRPr="00F55C25" w:rsidRDefault="00AD5C68" w:rsidP="00E87685">
          <w:pPr>
            <w:rPr>
              <w:b/>
              <w:sz w:val="24"/>
            </w:rPr>
          </w:pPr>
          <w:r w:rsidRPr="00F55C25">
            <w:rPr>
              <w:b/>
              <w:sz w:val="24"/>
            </w:rPr>
            <w:t>Tema:</w:t>
          </w:r>
        </w:p>
      </w:tc>
      <w:tc>
        <w:tcPr>
          <w:tcW w:w="8014" w:type="dxa"/>
          <w:gridSpan w:val="6"/>
        </w:tcPr>
        <w:p w14:paraId="37D800F5" w14:textId="6E8DC4F8" w:rsidR="00AD5C68" w:rsidRPr="00F55C25" w:rsidRDefault="00EB6022" w:rsidP="00E87685">
          <w:pPr>
            <w:rPr>
              <w:b/>
              <w:sz w:val="24"/>
            </w:rPr>
          </w:pPr>
          <w:r>
            <w:rPr>
              <w:b/>
              <w:sz w:val="24"/>
            </w:rPr>
            <w:t>Vocação e alienação</w:t>
          </w:r>
        </w:p>
      </w:tc>
    </w:tr>
    <w:tr w:rsidR="00AD5C68" w:rsidRPr="00F55C25" w14:paraId="2D082533" w14:textId="77777777" w:rsidTr="00E87685">
      <w:tc>
        <w:tcPr>
          <w:tcW w:w="1526" w:type="dxa"/>
        </w:tcPr>
        <w:p w14:paraId="7222BD2F" w14:textId="14F05F9D" w:rsidR="00AD5C68" w:rsidRPr="00F55C25" w:rsidRDefault="00AD5C68" w:rsidP="00E87685">
          <w:pPr>
            <w:rPr>
              <w:b/>
              <w:sz w:val="24"/>
            </w:rPr>
          </w:pPr>
          <w:r>
            <w:rPr>
              <w:b/>
              <w:sz w:val="24"/>
            </w:rPr>
            <w:t>Professor:</w:t>
          </w:r>
        </w:p>
      </w:tc>
      <w:tc>
        <w:tcPr>
          <w:tcW w:w="8014" w:type="dxa"/>
          <w:gridSpan w:val="6"/>
        </w:tcPr>
        <w:p w14:paraId="39C09B07" w14:textId="714DADB5" w:rsidR="00AD5C68" w:rsidRPr="00AB3019" w:rsidRDefault="00AD5C68" w:rsidP="005E298A">
          <w:pPr>
            <w:rPr>
              <w:b/>
              <w:sz w:val="24"/>
            </w:rPr>
          </w:pPr>
          <w:r>
            <w:rPr>
              <w:b/>
              <w:sz w:val="24"/>
            </w:rPr>
            <w:t>Ildefonso F. Martins Jr</w:t>
          </w:r>
        </w:p>
      </w:tc>
    </w:tr>
    <w:tr w:rsidR="00AD5C68" w:rsidRPr="00F55C25" w14:paraId="53F6E89D" w14:textId="77777777" w:rsidTr="00AB3019">
      <w:tc>
        <w:tcPr>
          <w:tcW w:w="1526" w:type="dxa"/>
        </w:tcPr>
        <w:p w14:paraId="294E92D2" w14:textId="77777777" w:rsidR="00AD5C68" w:rsidRPr="00F55C25" w:rsidRDefault="00AD5C68" w:rsidP="00E87685">
          <w:pPr>
            <w:rPr>
              <w:b/>
              <w:sz w:val="24"/>
            </w:rPr>
          </w:pPr>
          <w:r>
            <w:rPr>
              <w:b/>
              <w:sz w:val="24"/>
            </w:rPr>
            <w:t>Tempo alvo:</w:t>
          </w:r>
        </w:p>
      </w:tc>
      <w:tc>
        <w:tcPr>
          <w:tcW w:w="1559" w:type="dxa"/>
          <w:gridSpan w:val="2"/>
        </w:tcPr>
        <w:p w14:paraId="46635948" w14:textId="77777777" w:rsidR="00AD5C68" w:rsidRPr="00F55C25" w:rsidRDefault="00AD5C68" w:rsidP="00E87685">
          <w:pPr>
            <w:rPr>
              <w:b/>
              <w:sz w:val="24"/>
            </w:rPr>
          </w:pPr>
          <w:r>
            <w:rPr>
              <w:b/>
              <w:sz w:val="24"/>
            </w:rPr>
            <w:t>40 minutos</w:t>
          </w:r>
        </w:p>
      </w:tc>
      <w:tc>
        <w:tcPr>
          <w:tcW w:w="3119" w:type="dxa"/>
        </w:tcPr>
        <w:p w14:paraId="6C64F492" w14:textId="2EB45023" w:rsidR="00AD5C68" w:rsidRPr="00F55C25" w:rsidRDefault="00AD5C68" w:rsidP="00E87685">
          <w:pPr>
            <w:rPr>
              <w:b/>
              <w:sz w:val="24"/>
            </w:rPr>
          </w:pPr>
          <w:r>
            <w:rPr>
              <w:b/>
              <w:sz w:val="24"/>
            </w:rPr>
            <w:t>Nº palavras alvo/ digitadas:</w:t>
          </w:r>
        </w:p>
      </w:tc>
      <w:tc>
        <w:tcPr>
          <w:tcW w:w="3336" w:type="dxa"/>
          <w:gridSpan w:val="3"/>
        </w:tcPr>
        <w:p w14:paraId="780787F0" w14:textId="19947085" w:rsidR="00AD5C68" w:rsidRPr="00F55C25" w:rsidRDefault="00AD5C68" w:rsidP="00AB3019">
          <w:pPr>
            <w:rPr>
              <w:b/>
              <w:sz w:val="24"/>
            </w:rPr>
          </w:pPr>
          <w:r>
            <w:rPr>
              <w:b/>
              <w:sz w:val="24"/>
            </w:rPr>
            <w:t>4.000 / (?)</w:t>
          </w:r>
        </w:p>
      </w:tc>
    </w:tr>
    <w:tr w:rsidR="00AD5C68" w:rsidRPr="00F55C25" w14:paraId="3FF98B23" w14:textId="77777777" w:rsidTr="00AB3019">
      <w:tc>
        <w:tcPr>
          <w:tcW w:w="1526" w:type="dxa"/>
        </w:tcPr>
        <w:p w14:paraId="4246B490" w14:textId="77777777" w:rsidR="00AD5C68" w:rsidRDefault="00AD5C68" w:rsidP="00E87685">
          <w:pPr>
            <w:rPr>
              <w:b/>
              <w:sz w:val="24"/>
            </w:rPr>
          </w:pPr>
          <w:r>
            <w:rPr>
              <w:b/>
              <w:sz w:val="24"/>
            </w:rPr>
            <w:t>Início:</w:t>
          </w:r>
        </w:p>
      </w:tc>
      <w:tc>
        <w:tcPr>
          <w:tcW w:w="1559" w:type="dxa"/>
          <w:gridSpan w:val="2"/>
        </w:tcPr>
        <w:p w14:paraId="2D89D6E0" w14:textId="77777777" w:rsidR="00AD5C68" w:rsidRDefault="00AD5C68" w:rsidP="00E87685">
          <w:pPr>
            <w:rPr>
              <w:b/>
              <w:sz w:val="24"/>
            </w:rPr>
          </w:pPr>
        </w:p>
      </w:tc>
      <w:tc>
        <w:tcPr>
          <w:tcW w:w="3119" w:type="dxa"/>
        </w:tcPr>
        <w:p w14:paraId="1C050BB2" w14:textId="77777777" w:rsidR="00AD5C68" w:rsidRDefault="00AD5C68" w:rsidP="00E87685">
          <w:pPr>
            <w:rPr>
              <w:b/>
              <w:sz w:val="24"/>
            </w:rPr>
          </w:pPr>
          <w:r>
            <w:rPr>
              <w:b/>
              <w:sz w:val="24"/>
            </w:rPr>
            <w:t>Fim:</w:t>
          </w:r>
        </w:p>
      </w:tc>
      <w:tc>
        <w:tcPr>
          <w:tcW w:w="3336" w:type="dxa"/>
          <w:gridSpan w:val="3"/>
        </w:tcPr>
        <w:p w14:paraId="089E679C" w14:textId="77777777" w:rsidR="00AD5C68" w:rsidRPr="00F55C25" w:rsidRDefault="00AD5C68" w:rsidP="00E87685">
          <w:pPr>
            <w:rPr>
              <w:b/>
              <w:sz w:val="24"/>
            </w:rPr>
          </w:pPr>
        </w:p>
      </w:tc>
    </w:tr>
  </w:tbl>
  <w:p w14:paraId="635B91C8" w14:textId="77777777" w:rsidR="00AD5C68" w:rsidRDefault="00AD5C68" w:rsidP="0029055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3D67"/>
    <w:multiLevelType w:val="hybridMultilevel"/>
    <w:tmpl w:val="C4B85332"/>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
    <w:nsid w:val="082A6B6C"/>
    <w:multiLevelType w:val="multilevel"/>
    <w:tmpl w:val="9FFAD744"/>
    <w:lvl w:ilvl="0">
      <w:start w:val="1"/>
      <w:numFmt w:val="decimal"/>
      <w:lvlText w:val="%1."/>
      <w:lvlJc w:val="left"/>
      <w:pPr>
        <w:ind w:left="720" w:hanging="360"/>
      </w:pPr>
      <w:rPr>
        <w:rFonts w:hint="default"/>
      </w:rPr>
    </w:lvl>
    <w:lvl w:ilvl="1">
      <w:start w:val="1"/>
      <w:numFmt w:val="decimal"/>
      <w:pStyle w:val="Ttulo2"/>
      <w:isLgl/>
      <w:lvlText w:val="%1.%2."/>
      <w:lvlJc w:val="left"/>
      <w:pPr>
        <w:ind w:left="1127" w:hanging="5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nsid w:val="0C5837D3"/>
    <w:multiLevelType w:val="hybridMultilevel"/>
    <w:tmpl w:val="B0680B30"/>
    <w:lvl w:ilvl="0" w:tplc="A86264DA">
      <w:start w:val="1"/>
      <w:numFmt w:val="bullet"/>
      <w:lvlText w:val="•"/>
      <w:lvlJc w:val="left"/>
      <w:pPr>
        <w:tabs>
          <w:tab w:val="num" w:pos="720"/>
        </w:tabs>
        <w:ind w:left="720" w:hanging="360"/>
      </w:pPr>
      <w:rPr>
        <w:rFonts w:ascii="Arial" w:hAnsi="Arial" w:hint="default"/>
      </w:rPr>
    </w:lvl>
    <w:lvl w:ilvl="1" w:tplc="77F684D4" w:tentative="1">
      <w:start w:val="1"/>
      <w:numFmt w:val="bullet"/>
      <w:lvlText w:val="•"/>
      <w:lvlJc w:val="left"/>
      <w:pPr>
        <w:tabs>
          <w:tab w:val="num" w:pos="1440"/>
        </w:tabs>
        <w:ind w:left="1440" w:hanging="360"/>
      </w:pPr>
      <w:rPr>
        <w:rFonts w:ascii="Arial" w:hAnsi="Arial" w:hint="default"/>
      </w:rPr>
    </w:lvl>
    <w:lvl w:ilvl="2" w:tplc="30164C4E" w:tentative="1">
      <w:start w:val="1"/>
      <w:numFmt w:val="bullet"/>
      <w:lvlText w:val="•"/>
      <w:lvlJc w:val="left"/>
      <w:pPr>
        <w:tabs>
          <w:tab w:val="num" w:pos="2160"/>
        </w:tabs>
        <w:ind w:left="2160" w:hanging="360"/>
      </w:pPr>
      <w:rPr>
        <w:rFonts w:ascii="Arial" w:hAnsi="Arial" w:hint="default"/>
      </w:rPr>
    </w:lvl>
    <w:lvl w:ilvl="3" w:tplc="9BDCDAD8" w:tentative="1">
      <w:start w:val="1"/>
      <w:numFmt w:val="bullet"/>
      <w:lvlText w:val="•"/>
      <w:lvlJc w:val="left"/>
      <w:pPr>
        <w:tabs>
          <w:tab w:val="num" w:pos="2880"/>
        </w:tabs>
        <w:ind w:left="2880" w:hanging="360"/>
      </w:pPr>
      <w:rPr>
        <w:rFonts w:ascii="Arial" w:hAnsi="Arial" w:hint="default"/>
      </w:rPr>
    </w:lvl>
    <w:lvl w:ilvl="4" w:tplc="126876CC" w:tentative="1">
      <w:start w:val="1"/>
      <w:numFmt w:val="bullet"/>
      <w:lvlText w:val="•"/>
      <w:lvlJc w:val="left"/>
      <w:pPr>
        <w:tabs>
          <w:tab w:val="num" w:pos="3600"/>
        </w:tabs>
        <w:ind w:left="3600" w:hanging="360"/>
      </w:pPr>
      <w:rPr>
        <w:rFonts w:ascii="Arial" w:hAnsi="Arial" w:hint="default"/>
      </w:rPr>
    </w:lvl>
    <w:lvl w:ilvl="5" w:tplc="06F086E8" w:tentative="1">
      <w:start w:val="1"/>
      <w:numFmt w:val="bullet"/>
      <w:lvlText w:val="•"/>
      <w:lvlJc w:val="left"/>
      <w:pPr>
        <w:tabs>
          <w:tab w:val="num" w:pos="4320"/>
        </w:tabs>
        <w:ind w:left="4320" w:hanging="360"/>
      </w:pPr>
      <w:rPr>
        <w:rFonts w:ascii="Arial" w:hAnsi="Arial" w:hint="default"/>
      </w:rPr>
    </w:lvl>
    <w:lvl w:ilvl="6" w:tplc="1848D428" w:tentative="1">
      <w:start w:val="1"/>
      <w:numFmt w:val="bullet"/>
      <w:lvlText w:val="•"/>
      <w:lvlJc w:val="left"/>
      <w:pPr>
        <w:tabs>
          <w:tab w:val="num" w:pos="5040"/>
        </w:tabs>
        <w:ind w:left="5040" w:hanging="360"/>
      </w:pPr>
      <w:rPr>
        <w:rFonts w:ascii="Arial" w:hAnsi="Arial" w:hint="default"/>
      </w:rPr>
    </w:lvl>
    <w:lvl w:ilvl="7" w:tplc="B9743B60" w:tentative="1">
      <w:start w:val="1"/>
      <w:numFmt w:val="bullet"/>
      <w:lvlText w:val="•"/>
      <w:lvlJc w:val="left"/>
      <w:pPr>
        <w:tabs>
          <w:tab w:val="num" w:pos="5760"/>
        </w:tabs>
        <w:ind w:left="5760" w:hanging="360"/>
      </w:pPr>
      <w:rPr>
        <w:rFonts w:ascii="Arial" w:hAnsi="Arial" w:hint="default"/>
      </w:rPr>
    </w:lvl>
    <w:lvl w:ilvl="8" w:tplc="5A56EA58" w:tentative="1">
      <w:start w:val="1"/>
      <w:numFmt w:val="bullet"/>
      <w:lvlText w:val="•"/>
      <w:lvlJc w:val="left"/>
      <w:pPr>
        <w:tabs>
          <w:tab w:val="num" w:pos="6480"/>
        </w:tabs>
        <w:ind w:left="6480" w:hanging="360"/>
      </w:pPr>
      <w:rPr>
        <w:rFonts w:ascii="Arial" w:hAnsi="Arial" w:hint="default"/>
      </w:rPr>
    </w:lvl>
  </w:abstractNum>
  <w:abstractNum w:abstractNumId="3">
    <w:nsid w:val="20A63B9A"/>
    <w:multiLevelType w:val="hybridMultilevel"/>
    <w:tmpl w:val="81B0B29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4">
    <w:nsid w:val="2E855DC3"/>
    <w:multiLevelType w:val="hybridMultilevel"/>
    <w:tmpl w:val="A6E656D6"/>
    <w:lvl w:ilvl="0" w:tplc="E2AC715C">
      <w:start w:val="1"/>
      <w:numFmt w:val="bullet"/>
      <w:lvlText w:val="•"/>
      <w:lvlJc w:val="left"/>
      <w:pPr>
        <w:tabs>
          <w:tab w:val="num" w:pos="720"/>
        </w:tabs>
        <w:ind w:left="720" w:hanging="360"/>
      </w:pPr>
      <w:rPr>
        <w:rFonts w:ascii="Arial" w:hAnsi="Arial" w:hint="default"/>
      </w:rPr>
    </w:lvl>
    <w:lvl w:ilvl="1" w:tplc="3FE226A0" w:tentative="1">
      <w:start w:val="1"/>
      <w:numFmt w:val="bullet"/>
      <w:lvlText w:val="•"/>
      <w:lvlJc w:val="left"/>
      <w:pPr>
        <w:tabs>
          <w:tab w:val="num" w:pos="1440"/>
        </w:tabs>
        <w:ind w:left="1440" w:hanging="360"/>
      </w:pPr>
      <w:rPr>
        <w:rFonts w:ascii="Arial" w:hAnsi="Arial" w:hint="default"/>
      </w:rPr>
    </w:lvl>
    <w:lvl w:ilvl="2" w:tplc="3FA6442A" w:tentative="1">
      <w:start w:val="1"/>
      <w:numFmt w:val="bullet"/>
      <w:lvlText w:val="•"/>
      <w:lvlJc w:val="left"/>
      <w:pPr>
        <w:tabs>
          <w:tab w:val="num" w:pos="2160"/>
        </w:tabs>
        <w:ind w:left="2160" w:hanging="360"/>
      </w:pPr>
      <w:rPr>
        <w:rFonts w:ascii="Arial" w:hAnsi="Arial" w:hint="default"/>
      </w:rPr>
    </w:lvl>
    <w:lvl w:ilvl="3" w:tplc="91223E84" w:tentative="1">
      <w:start w:val="1"/>
      <w:numFmt w:val="bullet"/>
      <w:lvlText w:val="•"/>
      <w:lvlJc w:val="left"/>
      <w:pPr>
        <w:tabs>
          <w:tab w:val="num" w:pos="2880"/>
        </w:tabs>
        <w:ind w:left="2880" w:hanging="360"/>
      </w:pPr>
      <w:rPr>
        <w:rFonts w:ascii="Arial" w:hAnsi="Arial" w:hint="default"/>
      </w:rPr>
    </w:lvl>
    <w:lvl w:ilvl="4" w:tplc="9DECF9D2" w:tentative="1">
      <w:start w:val="1"/>
      <w:numFmt w:val="bullet"/>
      <w:lvlText w:val="•"/>
      <w:lvlJc w:val="left"/>
      <w:pPr>
        <w:tabs>
          <w:tab w:val="num" w:pos="3600"/>
        </w:tabs>
        <w:ind w:left="3600" w:hanging="360"/>
      </w:pPr>
      <w:rPr>
        <w:rFonts w:ascii="Arial" w:hAnsi="Arial" w:hint="default"/>
      </w:rPr>
    </w:lvl>
    <w:lvl w:ilvl="5" w:tplc="7026E1EC" w:tentative="1">
      <w:start w:val="1"/>
      <w:numFmt w:val="bullet"/>
      <w:lvlText w:val="•"/>
      <w:lvlJc w:val="left"/>
      <w:pPr>
        <w:tabs>
          <w:tab w:val="num" w:pos="4320"/>
        </w:tabs>
        <w:ind w:left="4320" w:hanging="360"/>
      </w:pPr>
      <w:rPr>
        <w:rFonts w:ascii="Arial" w:hAnsi="Arial" w:hint="default"/>
      </w:rPr>
    </w:lvl>
    <w:lvl w:ilvl="6" w:tplc="A0EE5F08" w:tentative="1">
      <w:start w:val="1"/>
      <w:numFmt w:val="bullet"/>
      <w:lvlText w:val="•"/>
      <w:lvlJc w:val="left"/>
      <w:pPr>
        <w:tabs>
          <w:tab w:val="num" w:pos="5040"/>
        </w:tabs>
        <w:ind w:left="5040" w:hanging="360"/>
      </w:pPr>
      <w:rPr>
        <w:rFonts w:ascii="Arial" w:hAnsi="Arial" w:hint="default"/>
      </w:rPr>
    </w:lvl>
    <w:lvl w:ilvl="7" w:tplc="2260385C" w:tentative="1">
      <w:start w:val="1"/>
      <w:numFmt w:val="bullet"/>
      <w:lvlText w:val="•"/>
      <w:lvlJc w:val="left"/>
      <w:pPr>
        <w:tabs>
          <w:tab w:val="num" w:pos="5760"/>
        </w:tabs>
        <w:ind w:left="5760" w:hanging="360"/>
      </w:pPr>
      <w:rPr>
        <w:rFonts w:ascii="Arial" w:hAnsi="Arial" w:hint="default"/>
      </w:rPr>
    </w:lvl>
    <w:lvl w:ilvl="8" w:tplc="8F30979E" w:tentative="1">
      <w:start w:val="1"/>
      <w:numFmt w:val="bullet"/>
      <w:lvlText w:val="•"/>
      <w:lvlJc w:val="left"/>
      <w:pPr>
        <w:tabs>
          <w:tab w:val="num" w:pos="6480"/>
        </w:tabs>
        <w:ind w:left="6480" w:hanging="360"/>
      </w:pPr>
      <w:rPr>
        <w:rFonts w:ascii="Arial" w:hAnsi="Arial" w:hint="default"/>
      </w:rPr>
    </w:lvl>
  </w:abstractNum>
  <w:abstractNum w:abstractNumId="5">
    <w:nsid w:val="36A93113"/>
    <w:multiLevelType w:val="hybridMultilevel"/>
    <w:tmpl w:val="B5146D8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6FB6BDC"/>
    <w:multiLevelType w:val="hybridMultilevel"/>
    <w:tmpl w:val="60F04BE2"/>
    <w:lvl w:ilvl="0" w:tplc="B38CACA4">
      <w:start w:val="1"/>
      <w:numFmt w:val="bullet"/>
      <w:lvlText w:val="•"/>
      <w:lvlJc w:val="left"/>
      <w:pPr>
        <w:tabs>
          <w:tab w:val="num" w:pos="720"/>
        </w:tabs>
        <w:ind w:left="720" w:hanging="360"/>
      </w:pPr>
      <w:rPr>
        <w:rFonts w:ascii="Arial" w:hAnsi="Arial" w:hint="default"/>
      </w:rPr>
    </w:lvl>
    <w:lvl w:ilvl="1" w:tplc="B038D552" w:tentative="1">
      <w:start w:val="1"/>
      <w:numFmt w:val="bullet"/>
      <w:lvlText w:val="•"/>
      <w:lvlJc w:val="left"/>
      <w:pPr>
        <w:tabs>
          <w:tab w:val="num" w:pos="1440"/>
        </w:tabs>
        <w:ind w:left="1440" w:hanging="360"/>
      </w:pPr>
      <w:rPr>
        <w:rFonts w:ascii="Arial" w:hAnsi="Arial" w:hint="default"/>
      </w:rPr>
    </w:lvl>
    <w:lvl w:ilvl="2" w:tplc="5FE09C56" w:tentative="1">
      <w:start w:val="1"/>
      <w:numFmt w:val="bullet"/>
      <w:lvlText w:val="•"/>
      <w:lvlJc w:val="left"/>
      <w:pPr>
        <w:tabs>
          <w:tab w:val="num" w:pos="2160"/>
        </w:tabs>
        <w:ind w:left="2160" w:hanging="360"/>
      </w:pPr>
      <w:rPr>
        <w:rFonts w:ascii="Arial" w:hAnsi="Arial" w:hint="default"/>
      </w:rPr>
    </w:lvl>
    <w:lvl w:ilvl="3" w:tplc="2A7E7560" w:tentative="1">
      <w:start w:val="1"/>
      <w:numFmt w:val="bullet"/>
      <w:lvlText w:val="•"/>
      <w:lvlJc w:val="left"/>
      <w:pPr>
        <w:tabs>
          <w:tab w:val="num" w:pos="2880"/>
        </w:tabs>
        <w:ind w:left="2880" w:hanging="360"/>
      </w:pPr>
      <w:rPr>
        <w:rFonts w:ascii="Arial" w:hAnsi="Arial" w:hint="default"/>
      </w:rPr>
    </w:lvl>
    <w:lvl w:ilvl="4" w:tplc="72CC7448" w:tentative="1">
      <w:start w:val="1"/>
      <w:numFmt w:val="bullet"/>
      <w:lvlText w:val="•"/>
      <w:lvlJc w:val="left"/>
      <w:pPr>
        <w:tabs>
          <w:tab w:val="num" w:pos="3600"/>
        </w:tabs>
        <w:ind w:left="3600" w:hanging="360"/>
      </w:pPr>
      <w:rPr>
        <w:rFonts w:ascii="Arial" w:hAnsi="Arial" w:hint="default"/>
      </w:rPr>
    </w:lvl>
    <w:lvl w:ilvl="5" w:tplc="56F21664" w:tentative="1">
      <w:start w:val="1"/>
      <w:numFmt w:val="bullet"/>
      <w:lvlText w:val="•"/>
      <w:lvlJc w:val="left"/>
      <w:pPr>
        <w:tabs>
          <w:tab w:val="num" w:pos="4320"/>
        </w:tabs>
        <w:ind w:left="4320" w:hanging="360"/>
      </w:pPr>
      <w:rPr>
        <w:rFonts w:ascii="Arial" w:hAnsi="Arial" w:hint="default"/>
      </w:rPr>
    </w:lvl>
    <w:lvl w:ilvl="6" w:tplc="4BD497F0" w:tentative="1">
      <w:start w:val="1"/>
      <w:numFmt w:val="bullet"/>
      <w:lvlText w:val="•"/>
      <w:lvlJc w:val="left"/>
      <w:pPr>
        <w:tabs>
          <w:tab w:val="num" w:pos="5040"/>
        </w:tabs>
        <w:ind w:left="5040" w:hanging="360"/>
      </w:pPr>
      <w:rPr>
        <w:rFonts w:ascii="Arial" w:hAnsi="Arial" w:hint="default"/>
      </w:rPr>
    </w:lvl>
    <w:lvl w:ilvl="7" w:tplc="6CEAC5F6" w:tentative="1">
      <w:start w:val="1"/>
      <w:numFmt w:val="bullet"/>
      <w:lvlText w:val="•"/>
      <w:lvlJc w:val="left"/>
      <w:pPr>
        <w:tabs>
          <w:tab w:val="num" w:pos="5760"/>
        </w:tabs>
        <w:ind w:left="5760" w:hanging="360"/>
      </w:pPr>
      <w:rPr>
        <w:rFonts w:ascii="Arial" w:hAnsi="Arial" w:hint="default"/>
      </w:rPr>
    </w:lvl>
    <w:lvl w:ilvl="8" w:tplc="EA9ABAC2" w:tentative="1">
      <w:start w:val="1"/>
      <w:numFmt w:val="bullet"/>
      <w:lvlText w:val="•"/>
      <w:lvlJc w:val="left"/>
      <w:pPr>
        <w:tabs>
          <w:tab w:val="num" w:pos="6480"/>
        </w:tabs>
        <w:ind w:left="6480" w:hanging="360"/>
      </w:pPr>
      <w:rPr>
        <w:rFonts w:ascii="Arial" w:hAnsi="Arial" w:hint="default"/>
      </w:rPr>
    </w:lvl>
  </w:abstractNum>
  <w:abstractNum w:abstractNumId="7">
    <w:nsid w:val="385B39EB"/>
    <w:multiLevelType w:val="hybridMultilevel"/>
    <w:tmpl w:val="7A6A9A16"/>
    <w:lvl w:ilvl="0" w:tplc="C5D0548C">
      <w:start w:val="1"/>
      <w:numFmt w:val="bullet"/>
      <w:lvlText w:val="•"/>
      <w:lvlJc w:val="left"/>
      <w:pPr>
        <w:tabs>
          <w:tab w:val="num" w:pos="720"/>
        </w:tabs>
        <w:ind w:left="720" w:hanging="360"/>
      </w:pPr>
      <w:rPr>
        <w:rFonts w:ascii="Arial" w:hAnsi="Arial" w:hint="default"/>
      </w:rPr>
    </w:lvl>
    <w:lvl w:ilvl="1" w:tplc="01AC5AE0" w:tentative="1">
      <w:start w:val="1"/>
      <w:numFmt w:val="bullet"/>
      <w:lvlText w:val="•"/>
      <w:lvlJc w:val="left"/>
      <w:pPr>
        <w:tabs>
          <w:tab w:val="num" w:pos="1440"/>
        </w:tabs>
        <w:ind w:left="1440" w:hanging="360"/>
      </w:pPr>
      <w:rPr>
        <w:rFonts w:ascii="Arial" w:hAnsi="Arial" w:hint="default"/>
      </w:rPr>
    </w:lvl>
    <w:lvl w:ilvl="2" w:tplc="DC1CC5CA" w:tentative="1">
      <w:start w:val="1"/>
      <w:numFmt w:val="bullet"/>
      <w:lvlText w:val="•"/>
      <w:lvlJc w:val="left"/>
      <w:pPr>
        <w:tabs>
          <w:tab w:val="num" w:pos="2160"/>
        </w:tabs>
        <w:ind w:left="2160" w:hanging="360"/>
      </w:pPr>
      <w:rPr>
        <w:rFonts w:ascii="Arial" w:hAnsi="Arial" w:hint="default"/>
      </w:rPr>
    </w:lvl>
    <w:lvl w:ilvl="3" w:tplc="78E6B108" w:tentative="1">
      <w:start w:val="1"/>
      <w:numFmt w:val="bullet"/>
      <w:lvlText w:val="•"/>
      <w:lvlJc w:val="left"/>
      <w:pPr>
        <w:tabs>
          <w:tab w:val="num" w:pos="2880"/>
        </w:tabs>
        <w:ind w:left="2880" w:hanging="360"/>
      </w:pPr>
      <w:rPr>
        <w:rFonts w:ascii="Arial" w:hAnsi="Arial" w:hint="default"/>
      </w:rPr>
    </w:lvl>
    <w:lvl w:ilvl="4" w:tplc="F42CBF8C" w:tentative="1">
      <w:start w:val="1"/>
      <w:numFmt w:val="bullet"/>
      <w:lvlText w:val="•"/>
      <w:lvlJc w:val="left"/>
      <w:pPr>
        <w:tabs>
          <w:tab w:val="num" w:pos="3600"/>
        </w:tabs>
        <w:ind w:left="3600" w:hanging="360"/>
      </w:pPr>
      <w:rPr>
        <w:rFonts w:ascii="Arial" w:hAnsi="Arial" w:hint="default"/>
      </w:rPr>
    </w:lvl>
    <w:lvl w:ilvl="5" w:tplc="EA4E3922" w:tentative="1">
      <w:start w:val="1"/>
      <w:numFmt w:val="bullet"/>
      <w:lvlText w:val="•"/>
      <w:lvlJc w:val="left"/>
      <w:pPr>
        <w:tabs>
          <w:tab w:val="num" w:pos="4320"/>
        </w:tabs>
        <w:ind w:left="4320" w:hanging="360"/>
      </w:pPr>
      <w:rPr>
        <w:rFonts w:ascii="Arial" w:hAnsi="Arial" w:hint="default"/>
      </w:rPr>
    </w:lvl>
    <w:lvl w:ilvl="6" w:tplc="4474837A" w:tentative="1">
      <w:start w:val="1"/>
      <w:numFmt w:val="bullet"/>
      <w:lvlText w:val="•"/>
      <w:lvlJc w:val="left"/>
      <w:pPr>
        <w:tabs>
          <w:tab w:val="num" w:pos="5040"/>
        </w:tabs>
        <w:ind w:left="5040" w:hanging="360"/>
      </w:pPr>
      <w:rPr>
        <w:rFonts w:ascii="Arial" w:hAnsi="Arial" w:hint="default"/>
      </w:rPr>
    </w:lvl>
    <w:lvl w:ilvl="7" w:tplc="42A071E2" w:tentative="1">
      <w:start w:val="1"/>
      <w:numFmt w:val="bullet"/>
      <w:lvlText w:val="•"/>
      <w:lvlJc w:val="left"/>
      <w:pPr>
        <w:tabs>
          <w:tab w:val="num" w:pos="5760"/>
        </w:tabs>
        <w:ind w:left="5760" w:hanging="360"/>
      </w:pPr>
      <w:rPr>
        <w:rFonts w:ascii="Arial" w:hAnsi="Arial" w:hint="default"/>
      </w:rPr>
    </w:lvl>
    <w:lvl w:ilvl="8" w:tplc="52748C80" w:tentative="1">
      <w:start w:val="1"/>
      <w:numFmt w:val="bullet"/>
      <w:lvlText w:val="•"/>
      <w:lvlJc w:val="left"/>
      <w:pPr>
        <w:tabs>
          <w:tab w:val="num" w:pos="6480"/>
        </w:tabs>
        <w:ind w:left="6480" w:hanging="360"/>
      </w:pPr>
      <w:rPr>
        <w:rFonts w:ascii="Arial" w:hAnsi="Arial" w:hint="default"/>
      </w:rPr>
    </w:lvl>
  </w:abstractNum>
  <w:abstractNum w:abstractNumId="8">
    <w:nsid w:val="3ACA1544"/>
    <w:multiLevelType w:val="hybridMultilevel"/>
    <w:tmpl w:val="5B30CC6A"/>
    <w:lvl w:ilvl="0" w:tplc="C1C2E046">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9">
    <w:nsid w:val="4C45356C"/>
    <w:multiLevelType w:val="hybridMultilevel"/>
    <w:tmpl w:val="58ECDAE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0">
    <w:nsid w:val="59B70ADC"/>
    <w:multiLevelType w:val="hybridMultilevel"/>
    <w:tmpl w:val="B9F6B296"/>
    <w:lvl w:ilvl="0" w:tplc="D3EC9FA4">
      <w:start w:val="1"/>
      <w:numFmt w:val="bullet"/>
      <w:lvlText w:val="•"/>
      <w:lvlJc w:val="left"/>
      <w:pPr>
        <w:tabs>
          <w:tab w:val="num" w:pos="720"/>
        </w:tabs>
        <w:ind w:left="720" w:hanging="360"/>
      </w:pPr>
      <w:rPr>
        <w:rFonts w:ascii="Arial" w:hAnsi="Arial" w:hint="default"/>
      </w:rPr>
    </w:lvl>
    <w:lvl w:ilvl="1" w:tplc="F726F562" w:tentative="1">
      <w:start w:val="1"/>
      <w:numFmt w:val="bullet"/>
      <w:lvlText w:val="•"/>
      <w:lvlJc w:val="left"/>
      <w:pPr>
        <w:tabs>
          <w:tab w:val="num" w:pos="1440"/>
        </w:tabs>
        <w:ind w:left="1440" w:hanging="360"/>
      </w:pPr>
      <w:rPr>
        <w:rFonts w:ascii="Arial" w:hAnsi="Arial" w:hint="default"/>
      </w:rPr>
    </w:lvl>
    <w:lvl w:ilvl="2" w:tplc="51966A60" w:tentative="1">
      <w:start w:val="1"/>
      <w:numFmt w:val="bullet"/>
      <w:lvlText w:val="•"/>
      <w:lvlJc w:val="left"/>
      <w:pPr>
        <w:tabs>
          <w:tab w:val="num" w:pos="2160"/>
        </w:tabs>
        <w:ind w:left="2160" w:hanging="360"/>
      </w:pPr>
      <w:rPr>
        <w:rFonts w:ascii="Arial" w:hAnsi="Arial" w:hint="default"/>
      </w:rPr>
    </w:lvl>
    <w:lvl w:ilvl="3" w:tplc="57E2F510" w:tentative="1">
      <w:start w:val="1"/>
      <w:numFmt w:val="bullet"/>
      <w:lvlText w:val="•"/>
      <w:lvlJc w:val="left"/>
      <w:pPr>
        <w:tabs>
          <w:tab w:val="num" w:pos="2880"/>
        </w:tabs>
        <w:ind w:left="2880" w:hanging="360"/>
      </w:pPr>
      <w:rPr>
        <w:rFonts w:ascii="Arial" w:hAnsi="Arial" w:hint="default"/>
      </w:rPr>
    </w:lvl>
    <w:lvl w:ilvl="4" w:tplc="1458D642" w:tentative="1">
      <w:start w:val="1"/>
      <w:numFmt w:val="bullet"/>
      <w:lvlText w:val="•"/>
      <w:lvlJc w:val="left"/>
      <w:pPr>
        <w:tabs>
          <w:tab w:val="num" w:pos="3600"/>
        </w:tabs>
        <w:ind w:left="3600" w:hanging="360"/>
      </w:pPr>
      <w:rPr>
        <w:rFonts w:ascii="Arial" w:hAnsi="Arial" w:hint="default"/>
      </w:rPr>
    </w:lvl>
    <w:lvl w:ilvl="5" w:tplc="47923876" w:tentative="1">
      <w:start w:val="1"/>
      <w:numFmt w:val="bullet"/>
      <w:lvlText w:val="•"/>
      <w:lvlJc w:val="left"/>
      <w:pPr>
        <w:tabs>
          <w:tab w:val="num" w:pos="4320"/>
        </w:tabs>
        <w:ind w:left="4320" w:hanging="360"/>
      </w:pPr>
      <w:rPr>
        <w:rFonts w:ascii="Arial" w:hAnsi="Arial" w:hint="default"/>
      </w:rPr>
    </w:lvl>
    <w:lvl w:ilvl="6" w:tplc="7F788250" w:tentative="1">
      <w:start w:val="1"/>
      <w:numFmt w:val="bullet"/>
      <w:lvlText w:val="•"/>
      <w:lvlJc w:val="left"/>
      <w:pPr>
        <w:tabs>
          <w:tab w:val="num" w:pos="5040"/>
        </w:tabs>
        <w:ind w:left="5040" w:hanging="360"/>
      </w:pPr>
      <w:rPr>
        <w:rFonts w:ascii="Arial" w:hAnsi="Arial" w:hint="default"/>
      </w:rPr>
    </w:lvl>
    <w:lvl w:ilvl="7" w:tplc="968C1628" w:tentative="1">
      <w:start w:val="1"/>
      <w:numFmt w:val="bullet"/>
      <w:lvlText w:val="•"/>
      <w:lvlJc w:val="left"/>
      <w:pPr>
        <w:tabs>
          <w:tab w:val="num" w:pos="5760"/>
        </w:tabs>
        <w:ind w:left="5760" w:hanging="360"/>
      </w:pPr>
      <w:rPr>
        <w:rFonts w:ascii="Arial" w:hAnsi="Arial" w:hint="default"/>
      </w:rPr>
    </w:lvl>
    <w:lvl w:ilvl="8" w:tplc="84A884D0" w:tentative="1">
      <w:start w:val="1"/>
      <w:numFmt w:val="bullet"/>
      <w:lvlText w:val="•"/>
      <w:lvlJc w:val="left"/>
      <w:pPr>
        <w:tabs>
          <w:tab w:val="num" w:pos="6480"/>
        </w:tabs>
        <w:ind w:left="6480" w:hanging="360"/>
      </w:pPr>
      <w:rPr>
        <w:rFonts w:ascii="Arial" w:hAnsi="Arial" w:hint="default"/>
      </w:rPr>
    </w:lvl>
  </w:abstractNum>
  <w:abstractNum w:abstractNumId="11">
    <w:nsid w:val="61FC4337"/>
    <w:multiLevelType w:val="hybridMultilevel"/>
    <w:tmpl w:val="C840E6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65955CB3"/>
    <w:multiLevelType w:val="hybridMultilevel"/>
    <w:tmpl w:val="08FCFD32"/>
    <w:lvl w:ilvl="0" w:tplc="04160001">
      <w:start w:val="1"/>
      <w:numFmt w:val="bullet"/>
      <w:lvlText w:val=""/>
      <w:lvlJc w:val="left"/>
      <w:pPr>
        <w:ind w:left="1931" w:hanging="360"/>
      </w:pPr>
      <w:rPr>
        <w:rFonts w:ascii="Symbol" w:hAnsi="Symbol" w:hint="default"/>
      </w:rPr>
    </w:lvl>
    <w:lvl w:ilvl="1" w:tplc="04160003" w:tentative="1">
      <w:start w:val="1"/>
      <w:numFmt w:val="bullet"/>
      <w:lvlText w:val="o"/>
      <w:lvlJc w:val="left"/>
      <w:pPr>
        <w:ind w:left="2651" w:hanging="360"/>
      </w:pPr>
      <w:rPr>
        <w:rFonts w:ascii="Courier New" w:hAnsi="Courier New" w:cs="Courier New" w:hint="default"/>
      </w:rPr>
    </w:lvl>
    <w:lvl w:ilvl="2" w:tplc="04160005" w:tentative="1">
      <w:start w:val="1"/>
      <w:numFmt w:val="bullet"/>
      <w:lvlText w:val=""/>
      <w:lvlJc w:val="left"/>
      <w:pPr>
        <w:ind w:left="3371" w:hanging="360"/>
      </w:pPr>
      <w:rPr>
        <w:rFonts w:ascii="Wingdings" w:hAnsi="Wingdings" w:hint="default"/>
      </w:rPr>
    </w:lvl>
    <w:lvl w:ilvl="3" w:tplc="04160001" w:tentative="1">
      <w:start w:val="1"/>
      <w:numFmt w:val="bullet"/>
      <w:lvlText w:val=""/>
      <w:lvlJc w:val="left"/>
      <w:pPr>
        <w:ind w:left="4091" w:hanging="360"/>
      </w:pPr>
      <w:rPr>
        <w:rFonts w:ascii="Symbol" w:hAnsi="Symbol" w:hint="default"/>
      </w:rPr>
    </w:lvl>
    <w:lvl w:ilvl="4" w:tplc="04160003" w:tentative="1">
      <w:start w:val="1"/>
      <w:numFmt w:val="bullet"/>
      <w:lvlText w:val="o"/>
      <w:lvlJc w:val="left"/>
      <w:pPr>
        <w:ind w:left="4811" w:hanging="360"/>
      </w:pPr>
      <w:rPr>
        <w:rFonts w:ascii="Courier New" w:hAnsi="Courier New" w:cs="Courier New" w:hint="default"/>
      </w:rPr>
    </w:lvl>
    <w:lvl w:ilvl="5" w:tplc="04160005" w:tentative="1">
      <w:start w:val="1"/>
      <w:numFmt w:val="bullet"/>
      <w:lvlText w:val=""/>
      <w:lvlJc w:val="left"/>
      <w:pPr>
        <w:ind w:left="5531" w:hanging="360"/>
      </w:pPr>
      <w:rPr>
        <w:rFonts w:ascii="Wingdings" w:hAnsi="Wingdings" w:hint="default"/>
      </w:rPr>
    </w:lvl>
    <w:lvl w:ilvl="6" w:tplc="04160001" w:tentative="1">
      <w:start w:val="1"/>
      <w:numFmt w:val="bullet"/>
      <w:lvlText w:val=""/>
      <w:lvlJc w:val="left"/>
      <w:pPr>
        <w:ind w:left="6251" w:hanging="360"/>
      </w:pPr>
      <w:rPr>
        <w:rFonts w:ascii="Symbol" w:hAnsi="Symbol" w:hint="default"/>
      </w:rPr>
    </w:lvl>
    <w:lvl w:ilvl="7" w:tplc="04160003" w:tentative="1">
      <w:start w:val="1"/>
      <w:numFmt w:val="bullet"/>
      <w:lvlText w:val="o"/>
      <w:lvlJc w:val="left"/>
      <w:pPr>
        <w:ind w:left="6971" w:hanging="360"/>
      </w:pPr>
      <w:rPr>
        <w:rFonts w:ascii="Courier New" w:hAnsi="Courier New" w:cs="Courier New" w:hint="default"/>
      </w:rPr>
    </w:lvl>
    <w:lvl w:ilvl="8" w:tplc="04160005" w:tentative="1">
      <w:start w:val="1"/>
      <w:numFmt w:val="bullet"/>
      <w:lvlText w:val=""/>
      <w:lvlJc w:val="left"/>
      <w:pPr>
        <w:ind w:left="7691" w:hanging="360"/>
      </w:pPr>
      <w:rPr>
        <w:rFonts w:ascii="Wingdings" w:hAnsi="Wingdings" w:hint="default"/>
      </w:rPr>
    </w:lvl>
  </w:abstractNum>
  <w:abstractNum w:abstractNumId="13">
    <w:nsid w:val="6D78633E"/>
    <w:multiLevelType w:val="hybridMultilevel"/>
    <w:tmpl w:val="01D4995C"/>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1"/>
  </w:num>
  <w:num w:numId="2">
    <w:abstractNumId w:val="11"/>
  </w:num>
  <w:num w:numId="3">
    <w:abstractNumId w:va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2"/>
  </w:num>
  <w:num w:numId="9">
    <w:abstractNumId w:val="6"/>
  </w:num>
  <w:num w:numId="10">
    <w:abstractNumId w:val="4"/>
  </w:num>
  <w:num w:numId="11">
    <w:abstractNumId w:val="13"/>
  </w:num>
  <w:num w:numId="12">
    <w:abstractNumId w:val="10"/>
  </w:num>
  <w:num w:numId="13">
    <w:abstractNumId w:val="9"/>
  </w:num>
  <w:num w:numId="14">
    <w:abstractNumId w:val="3"/>
  </w:num>
  <w:num w:numId="15">
    <w:abstractNumId w:val="1"/>
  </w:num>
  <w:num w:numId="16">
    <w:abstractNumId w:val="1"/>
  </w:num>
  <w:num w:numId="17">
    <w:abstractNumId w:val="1"/>
  </w:num>
  <w:num w:numId="18">
    <w:abstractNumId w:val="1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DF8"/>
    <w:rsid w:val="000002B5"/>
    <w:rsid w:val="00000BED"/>
    <w:rsid w:val="000016FC"/>
    <w:rsid w:val="00003F1C"/>
    <w:rsid w:val="00006C27"/>
    <w:rsid w:val="0000775A"/>
    <w:rsid w:val="000077F3"/>
    <w:rsid w:val="00010494"/>
    <w:rsid w:val="0001069C"/>
    <w:rsid w:val="00011CD1"/>
    <w:rsid w:val="0001231A"/>
    <w:rsid w:val="000162FE"/>
    <w:rsid w:val="00016C8D"/>
    <w:rsid w:val="00020F84"/>
    <w:rsid w:val="0002757C"/>
    <w:rsid w:val="000275DB"/>
    <w:rsid w:val="00032394"/>
    <w:rsid w:val="000330DE"/>
    <w:rsid w:val="00035386"/>
    <w:rsid w:val="00035745"/>
    <w:rsid w:val="00037C01"/>
    <w:rsid w:val="00044CCA"/>
    <w:rsid w:val="000471DD"/>
    <w:rsid w:val="00052620"/>
    <w:rsid w:val="00054C4C"/>
    <w:rsid w:val="00055B9E"/>
    <w:rsid w:val="000569FF"/>
    <w:rsid w:val="00060155"/>
    <w:rsid w:val="00060F85"/>
    <w:rsid w:val="0006160A"/>
    <w:rsid w:val="0006281F"/>
    <w:rsid w:val="00062ACE"/>
    <w:rsid w:val="00062EC1"/>
    <w:rsid w:val="0006675E"/>
    <w:rsid w:val="00067E16"/>
    <w:rsid w:val="00070714"/>
    <w:rsid w:val="00070BEA"/>
    <w:rsid w:val="00075355"/>
    <w:rsid w:val="00075452"/>
    <w:rsid w:val="00076629"/>
    <w:rsid w:val="00076ACD"/>
    <w:rsid w:val="0007744B"/>
    <w:rsid w:val="000777DC"/>
    <w:rsid w:val="0008131D"/>
    <w:rsid w:val="00081C42"/>
    <w:rsid w:val="00083283"/>
    <w:rsid w:val="000834FF"/>
    <w:rsid w:val="00083561"/>
    <w:rsid w:val="0009133A"/>
    <w:rsid w:val="00091CCF"/>
    <w:rsid w:val="000935CC"/>
    <w:rsid w:val="000958C4"/>
    <w:rsid w:val="000968C5"/>
    <w:rsid w:val="00097F4F"/>
    <w:rsid w:val="000A1316"/>
    <w:rsid w:val="000A20FD"/>
    <w:rsid w:val="000A28C6"/>
    <w:rsid w:val="000A3684"/>
    <w:rsid w:val="000A40A8"/>
    <w:rsid w:val="000A4594"/>
    <w:rsid w:val="000A5A87"/>
    <w:rsid w:val="000B282C"/>
    <w:rsid w:val="000B4C14"/>
    <w:rsid w:val="000B5237"/>
    <w:rsid w:val="000B5453"/>
    <w:rsid w:val="000C1D57"/>
    <w:rsid w:val="000C4CD6"/>
    <w:rsid w:val="000C5199"/>
    <w:rsid w:val="000C68F6"/>
    <w:rsid w:val="000D0191"/>
    <w:rsid w:val="000D09C2"/>
    <w:rsid w:val="000D4114"/>
    <w:rsid w:val="000D5B03"/>
    <w:rsid w:val="000D608D"/>
    <w:rsid w:val="000E02C5"/>
    <w:rsid w:val="000E0A8A"/>
    <w:rsid w:val="000E3767"/>
    <w:rsid w:val="000E41B6"/>
    <w:rsid w:val="000E6C6F"/>
    <w:rsid w:val="000E7792"/>
    <w:rsid w:val="000F076A"/>
    <w:rsid w:val="000F16EA"/>
    <w:rsid w:val="000F5A6C"/>
    <w:rsid w:val="000F7538"/>
    <w:rsid w:val="00106971"/>
    <w:rsid w:val="0011315A"/>
    <w:rsid w:val="00114CA9"/>
    <w:rsid w:val="00116C09"/>
    <w:rsid w:val="00116F66"/>
    <w:rsid w:val="00117C4F"/>
    <w:rsid w:val="00120923"/>
    <w:rsid w:val="00122686"/>
    <w:rsid w:val="0012583E"/>
    <w:rsid w:val="00125B21"/>
    <w:rsid w:val="00126144"/>
    <w:rsid w:val="00127E81"/>
    <w:rsid w:val="00131BED"/>
    <w:rsid w:val="001320BF"/>
    <w:rsid w:val="00135923"/>
    <w:rsid w:val="00136044"/>
    <w:rsid w:val="001416D4"/>
    <w:rsid w:val="00141F31"/>
    <w:rsid w:val="001423FB"/>
    <w:rsid w:val="00143A49"/>
    <w:rsid w:val="0014568F"/>
    <w:rsid w:val="00145EBF"/>
    <w:rsid w:val="001478D1"/>
    <w:rsid w:val="00147EF7"/>
    <w:rsid w:val="00152BF6"/>
    <w:rsid w:val="001542B3"/>
    <w:rsid w:val="00155989"/>
    <w:rsid w:val="00156D06"/>
    <w:rsid w:val="00157601"/>
    <w:rsid w:val="00157C65"/>
    <w:rsid w:val="0016240A"/>
    <w:rsid w:val="001629C9"/>
    <w:rsid w:val="001705A9"/>
    <w:rsid w:val="0017209A"/>
    <w:rsid w:val="0017455D"/>
    <w:rsid w:val="00175DC8"/>
    <w:rsid w:val="00177CDC"/>
    <w:rsid w:val="00180DDE"/>
    <w:rsid w:val="00184937"/>
    <w:rsid w:val="00185519"/>
    <w:rsid w:val="001939BD"/>
    <w:rsid w:val="00193C01"/>
    <w:rsid w:val="001949C6"/>
    <w:rsid w:val="00194CF7"/>
    <w:rsid w:val="00195678"/>
    <w:rsid w:val="001A2DF1"/>
    <w:rsid w:val="001A41C8"/>
    <w:rsid w:val="001A5686"/>
    <w:rsid w:val="001A5AD7"/>
    <w:rsid w:val="001A61A2"/>
    <w:rsid w:val="001A69EE"/>
    <w:rsid w:val="001A7638"/>
    <w:rsid w:val="001A7A23"/>
    <w:rsid w:val="001B02A5"/>
    <w:rsid w:val="001B02E9"/>
    <w:rsid w:val="001B7209"/>
    <w:rsid w:val="001C0152"/>
    <w:rsid w:val="001C3A3E"/>
    <w:rsid w:val="001C5C2F"/>
    <w:rsid w:val="001C7A61"/>
    <w:rsid w:val="001D3094"/>
    <w:rsid w:val="001D3F91"/>
    <w:rsid w:val="001D446D"/>
    <w:rsid w:val="001D7993"/>
    <w:rsid w:val="001E0F34"/>
    <w:rsid w:val="001E171A"/>
    <w:rsid w:val="001E1A85"/>
    <w:rsid w:val="001E231E"/>
    <w:rsid w:val="001E3D2F"/>
    <w:rsid w:val="001E411F"/>
    <w:rsid w:val="001E77DB"/>
    <w:rsid w:val="001E7E0D"/>
    <w:rsid w:val="001F0BF6"/>
    <w:rsid w:val="001F26C6"/>
    <w:rsid w:val="001F36F9"/>
    <w:rsid w:val="001F6DF6"/>
    <w:rsid w:val="00202FFA"/>
    <w:rsid w:val="00204F35"/>
    <w:rsid w:val="00206EE1"/>
    <w:rsid w:val="0021139B"/>
    <w:rsid w:val="00212F2D"/>
    <w:rsid w:val="0021301B"/>
    <w:rsid w:val="002137C2"/>
    <w:rsid w:val="00217B98"/>
    <w:rsid w:val="0022439E"/>
    <w:rsid w:val="00224986"/>
    <w:rsid w:val="00231927"/>
    <w:rsid w:val="00236432"/>
    <w:rsid w:val="00236C72"/>
    <w:rsid w:val="00237F56"/>
    <w:rsid w:val="002406F2"/>
    <w:rsid w:val="0024084E"/>
    <w:rsid w:val="00245011"/>
    <w:rsid w:val="00245D25"/>
    <w:rsid w:val="002502AD"/>
    <w:rsid w:val="00250E4C"/>
    <w:rsid w:val="0025122D"/>
    <w:rsid w:val="00251BF7"/>
    <w:rsid w:val="00252ED7"/>
    <w:rsid w:val="00253CD4"/>
    <w:rsid w:val="0025426A"/>
    <w:rsid w:val="00257760"/>
    <w:rsid w:val="00262653"/>
    <w:rsid w:val="00262657"/>
    <w:rsid w:val="002669DD"/>
    <w:rsid w:val="0027331D"/>
    <w:rsid w:val="00274D3A"/>
    <w:rsid w:val="00275926"/>
    <w:rsid w:val="002764E1"/>
    <w:rsid w:val="00277108"/>
    <w:rsid w:val="00277231"/>
    <w:rsid w:val="00280CEE"/>
    <w:rsid w:val="00281354"/>
    <w:rsid w:val="00284546"/>
    <w:rsid w:val="00284C33"/>
    <w:rsid w:val="002874B5"/>
    <w:rsid w:val="002874B7"/>
    <w:rsid w:val="002879D2"/>
    <w:rsid w:val="00287F98"/>
    <w:rsid w:val="0029055F"/>
    <w:rsid w:val="00290EFE"/>
    <w:rsid w:val="00291B65"/>
    <w:rsid w:val="0029644A"/>
    <w:rsid w:val="00297AEE"/>
    <w:rsid w:val="002A318E"/>
    <w:rsid w:val="002A59B2"/>
    <w:rsid w:val="002B0286"/>
    <w:rsid w:val="002B1763"/>
    <w:rsid w:val="002B1CBC"/>
    <w:rsid w:val="002B2985"/>
    <w:rsid w:val="002C03A7"/>
    <w:rsid w:val="002C140B"/>
    <w:rsid w:val="002C3FA7"/>
    <w:rsid w:val="002C5877"/>
    <w:rsid w:val="002C5E8D"/>
    <w:rsid w:val="002C75B3"/>
    <w:rsid w:val="002C7F52"/>
    <w:rsid w:val="002D04CA"/>
    <w:rsid w:val="002D06E1"/>
    <w:rsid w:val="002D0857"/>
    <w:rsid w:val="002D1175"/>
    <w:rsid w:val="002D163D"/>
    <w:rsid w:val="002D2805"/>
    <w:rsid w:val="002D30EA"/>
    <w:rsid w:val="002D348F"/>
    <w:rsid w:val="002D3AB5"/>
    <w:rsid w:val="002D4B0C"/>
    <w:rsid w:val="002D63C9"/>
    <w:rsid w:val="002D6573"/>
    <w:rsid w:val="002E2609"/>
    <w:rsid w:val="002E4152"/>
    <w:rsid w:val="002E660F"/>
    <w:rsid w:val="002F1196"/>
    <w:rsid w:val="002F1F6B"/>
    <w:rsid w:val="002F3A6D"/>
    <w:rsid w:val="002F47AF"/>
    <w:rsid w:val="002F52E5"/>
    <w:rsid w:val="00300E1D"/>
    <w:rsid w:val="00300F2A"/>
    <w:rsid w:val="00301F02"/>
    <w:rsid w:val="00302146"/>
    <w:rsid w:val="0030407B"/>
    <w:rsid w:val="00305C25"/>
    <w:rsid w:val="00307D0C"/>
    <w:rsid w:val="00310E3F"/>
    <w:rsid w:val="0031111A"/>
    <w:rsid w:val="00311FAD"/>
    <w:rsid w:val="00315F09"/>
    <w:rsid w:val="00315F93"/>
    <w:rsid w:val="00317043"/>
    <w:rsid w:val="0031705B"/>
    <w:rsid w:val="00321D07"/>
    <w:rsid w:val="003243E8"/>
    <w:rsid w:val="003250F4"/>
    <w:rsid w:val="00326842"/>
    <w:rsid w:val="0033010E"/>
    <w:rsid w:val="00331B3A"/>
    <w:rsid w:val="0033394D"/>
    <w:rsid w:val="00336FEC"/>
    <w:rsid w:val="0034166E"/>
    <w:rsid w:val="00341806"/>
    <w:rsid w:val="003445FA"/>
    <w:rsid w:val="00345797"/>
    <w:rsid w:val="00345FBA"/>
    <w:rsid w:val="003462AF"/>
    <w:rsid w:val="0034728D"/>
    <w:rsid w:val="003475AC"/>
    <w:rsid w:val="00352E8A"/>
    <w:rsid w:val="00353252"/>
    <w:rsid w:val="0035342C"/>
    <w:rsid w:val="00354D6B"/>
    <w:rsid w:val="0035519B"/>
    <w:rsid w:val="00356171"/>
    <w:rsid w:val="003578AE"/>
    <w:rsid w:val="00364E54"/>
    <w:rsid w:val="003713E7"/>
    <w:rsid w:val="00371E71"/>
    <w:rsid w:val="003729D7"/>
    <w:rsid w:val="00373A8A"/>
    <w:rsid w:val="00374195"/>
    <w:rsid w:val="003769DA"/>
    <w:rsid w:val="00380B1C"/>
    <w:rsid w:val="003827E5"/>
    <w:rsid w:val="00382BF5"/>
    <w:rsid w:val="00384CAA"/>
    <w:rsid w:val="00390487"/>
    <w:rsid w:val="003915EB"/>
    <w:rsid w:val="0039253E"/>
    <w:rsid w:val="00394BB2"/>
    <w:rsid w:val="00395B05"/>
    <w:rsid w:val="003A4A64"/>
    <w:rsid w:val="003A652D"/>
    <w:rsid w:val="003B0F13"/>
    <w:rsid w:val="003B0FD6"/>
    <w:rsid w:val="003B1A40"/>
    <w:rsid w:val="003B3A68"/>
    <w:rsid w:val="003B3E6B"/>
    <w:rsid w:val="003C0442"/>
    <w:rsid w:val="003C0491"/>
    <w:rsid w:val="003C2ED5"/>
    <w:rsid w:val="003C41FC"/>
    <w:rsid w:val="003C60B2"/>
    <w:rsid w:val="003C6626"/>
    <w:rsid w:val="003D18C5"/>
    <w:rsid w:val="003D69B8"/>
    <w:rsid w:val="003E0230"/>
    <w:rsid w:val="003E1676"/>
    <w:rsid w:val="003E24F8"/>
    <w:rsid w:val="003E27BA"/>
    <w:rsid w:val="003E29F6"/>
    <w:rsid w:val="003E42CA"/>
    <w:rsid w:val="003E55F5"/>
    <w:rsid w:val="003E7F8B"/>
    <w:rsid w:val="003F2263"/>
    <w:rsid w:val="003F3222"/>
    <w:rsid w:val="003F6D91"/>
    <w:rsid w:val="00403B4A"/>
    <w:rsid w:val="004047D9"/>
    <w:rsid w:val="00407040"/>
    <w:rsid w:val="00407760"/>
    <w:rsid w:val="00412012"/>
    <w:rsid w:val="00413570"/>
    <w:rsid w:val="00413B06"/>
    <w:rsid w:val="0041793A"/>
    <w:rsid w:val="00420C52"/>
    <w:rsid w:val="00420C7D"/>
    <w:rsid w:val="004278C5"/>
    <w:rsid w:val="00427924"/>
    <w:rsid w:val="00427F0A"/>
    <w:rsid w:val="00431955"/>
    <w:rsid w:val="00432A34"/>
    <w:rsid w:val="0043402F"/>
    <w:rsid w:val="004349EE"/>
    <w:rsid w:val="00435A74"/>
    <w:rsid w:val="00435DB3"/>
    <w:rsid w:val="00437373"/>
    <w:rsid w:val="00437A9F"/>
    <w:rsid w:val="00440775"/>
    <w:rsid w:val="0044162C"/>
    <w:rsid w:val="00442DCC"/>
    <w:rsid w:val="00446890"/>
    <w:rsid w:val="00447F3A"/>
    <w:rsid w:val="00451BD2"/>
    <w:rsid w:val="0045292C"/>
    <w:rsid w:val="00452E5E"/>
    <w:rsid w:val="00453826"/>
    <w:rsid w:val="00455965"/>
    <w:rsid w:val="00456097"/>
    <w:rsid w:val="00456A08"/>
    <w:rsid w:val="004639BB"/>
    <w:rsid w:val="00464BAE"/>
    <w:rsid w:val="004652A9"/>
    <w:rsid w:val="00466D77"/>
    <w:rsid w:val="00474F62"/>
    <w:rsid w:val="00475055"/>
    <w:rsid w:val="00477FA7"/>
    <w:rsid w:val="004801F0"/>
    <w:rsid w:val="004802FA"/>
    <w:rsid w:val="0048068E"/>
    <w:rsid w:val="00480EFB"/>
    <w:rsid w:val="004810D9"/>
    <w:rsid w:val="00481A60"/>
    <w:rsid w:val="00481B5A"/>
    <w:rsid w:val="00482390"/>
    <w:rsid w:val="00484442"/>
    <w:rsid w:val="00484DB5"/>
    <w:rsid w:val="004853FF"/>
    <w:rsid w:val="0048666B"/>
    <w:rsid w:val="004874B3"/>
    <w:rsid w:val="00496E14"/>
    <w:rsid w:val="004A1A49"/>
    <w:rsid w:val="004A2607"/>
    <w:rsid w:val="004A2B04"/>
    <w:rsid w:val="004A456E"/>
    <w:rsid w:val="004A524D"/>
    <w:rsid w:val="004A5735"/>
    <w:rsid w:val="004A7161"/>
    <w:rsid w:val="004A75AD"/>
    <w:rsid w:val="004A7FD1"/>
    <w:rsid w:val="004B000B"/>
    <w:rsid w:val="004B1B08"/>
    <w:rsid w:val="004B4862"/>
    <w:rsid w:val="004B5DF8"/>
    <w:rsid w:val="004B70A6"/>
    <w:rsid w:val="004B7DF6"/>
    <w:rsid w:val="004C556C"/>
    <w:rsid w:val="004C57B8"/>
    <w:rsid w:val="004C6EDB"/>
    <w:rsid w:val="004C7091"/>
    <w:rsid w:val="004D09A5"/>
    <w:rsid w:val="004D170F"/>
    <w:rsid w:val="004D2088"/>
    <w:rsid w:val="004D2E2E"/>
    <w:rsid w:val="004D6F26"/>
    <w:rsid w:val="004E33CA"/>
    <w:rsid w:val="004E72BE"/>
    <w:rsid w:val="004F0BC6"/>
    <w:rsid w:val="004F2445"/>
    <w:rsid w:val="004F37A7"/>
    <w:rsid w:val="004F4800"/>
    <w:rsid w:val="004F6780"/>
    <w:rsid w:val="004F6D45"/>
    <w:rsid w:val="004F6DF1"/>
    <w:rsid w:val="004F78A4"/>
    <w:rsid w:val="004F7BC7"/>
    <w:rsid w:val="00500E1B"/>
    <w:rsid w:val="00501A1A"/>
    <w:rsid w:val="00501D3A"/>
    <w:rsid w:val="005041ED"/>
    <w:rsid w:val="00507A2A"/>
    <w:rsid w:val="00511E3C"/>
    <w:rsid w:val="00517F5F"/>
    <w:rsid w:val="005204F5"/>
    <w:rsid w:val="005208D5"/>
    <w:rsid w:val="00520D4B"/>
    <w:rsid w:val="00522B52"/>
    <w:rsid w:val="00522D42"/>
    <w:rsid w:val="00522FC1"/>
    <w:rsid w:val="00523A4E"/>
    <w:rsid w:val="00524502"/>
    <w:rsid w:val="005247C1"/>
    <w:rsid w:val="005253CD"/>
    <w:rsid w:val="00526FC8"/>
    <w:rsid w:val="00527009"/>
    <w:rsid w:val="0052708C"/>
    <w:rsid w:val="005272FF"/>
    <w:rsid w:val="00527ACA"/>
    <w:rsid w:val="00527B73"/>
    <w:rsid w:val="0053007B"/>
    <w:rsid w:val="00531A47"/>
    <w:rsid w:val="00534C5B"/>
    <w:rsid w:val="005369DA"/>
    <w:rsid w:val="00537B1F"/>
    <w:rsid w:val="00545546"/>
    <w:rsid w:val="00545A9D"/>
    <w:rsid w:val="00545D86"/>
    <w:rsid w:val="00546581"/>
    <w:rsid w:val="00546EF1"/>
    <w:rsid w:val="00550389"/>
    <w:rsid w:val="0055076A"/>
    <w:rsid w:val="00555D71"/>
    <w:rsid w:val="00556F79"/>
    <w:rsid w:val="0055748B"/>
    <w:rsid w:val="00560515"/>
    <w:rsid w:val="005608D3"/>
    <w:rsid w:val="00561584"/>
    <w:rsid w:val="00563F33"/>
    <w:rsid w:val="0056669C"/>
    <w:rsid w:val="005705ED"/>
    <w:rsid w:val="00571A19"/>
    <w:rsid w:val="00576961"/>
    <w:rsid w:val="005772D3"/>
    <w:rsid w:val="005814A2"/>
    <w:rsid w:val="00581F43"/>
    <w:rsid w:val="005869D2"/>
    <w:rsid w:val="00590CB7"/>
    <w:rsid w:val="0059174B"/>
    <w:rsid w:val="005926B9"/>
    <w:rsid w:val="00593535"/>
    <w:rsid w:val="0059519D"/>
    <w:rsid w:val="00595DB1"/>
    <w:rsid w:val="00596B79"/>
    <w:rsid w:val="00597324"/>
    <w:rsid w:val="005A07B2"/>
    <w:rsid w:val="005A1598"/>
    <w:rsid w:val="005A19B7"/>
    <w:rsid w:val="005A2079"/>
    <w:rsid w:val="005A3758"/>
    <w:rsid w:val="005A5B33"/>
    <w:rsid w:val="005A67C0"/>
    <w:rsid w:val="005B281A"/>
    <w:rsid w:val="005B3F74"/>
    <w:rsid w:val="005B75FB"/>
    <w:rsid w:val="005B7A2E"/>
    <w:rsid w:val="005B7C1F"/>
    <w:rsid w:val="005C0040"/>
    <w:rsid w:val="005C29B5"/>
    <w:rsid w:val="005C42B3"/>
    <w:rsid w:val="005C45C7"/>
    <w:rsid w:val="005C5B44"/>
    <w:rsid w:val="005C6CA0"/>
    <w:rsid w:val="005D065F"/>
    <w:rsid w:val="005D2677"/>
    <w:rsid w:val="005D2A15"/>
    <w:rsid w:val="005D2B49"/>
    <w:rsid w:val="005D5F49"/>
    <w:rsid w:val="005D621F"/>
    <w:rsid w:val="005D7556"/>
    <w:rsid w:val="005E15F4"/>
    <w:rsid w:val="005E1DD2"/>
    <w:rsid w:val="005E253B"/>
    <w:rsid w:val="005E298A"/>
    <w:rsid w:val="005E3BC4"/>
    <w:rsid w:val="005E4011"/>
    <w:rsid w:val="005E5416"/>
    <w:rsid w:val="005E72ED"/>
    <w:rsid w:val="005F11E3"/>
    <w:rsid w:val="005F1F6E"/>
    <w:rsid w:val="005F25CD"/>
    <w:rsid w:val="005F2FB0"/>
    <w:rsid w:val="005F32FC"/>
    <w:rsid w:val="005F429D"/>
    <w:rsid w:val="005F44F2"/>
    <w:rsid w:val="005F7119"/>
    <w:rsid w:val="005F713F"/>
    <w:rsid w:val="005F7441"/>
    <w:rsid w:val="00600099"/>
    <w:rsid w:val="00600D2E"/>
    <w:rsid w:val="00600E13"/>
    <w:rsid w:val="00602FB3"/>
    <w:rsid w:val="006051CE"/>
    <w:rsid w:val="006055A5"/>
    <w:rsid w:val="00607B20"/>
    <w:rsid w:val="00610859"/>
    <w:rsid w:val="006108C9"/>
    <w:rsid w:val="006125C8"/>
    <w:rsid w:val="00612D60"/>
    <w:rsid w:val="0061648D"/>
    <w:rsid w:val="00616EBE"/>
    <w:rsid w:val="00617C6D"/>
    <w:rsid w:val="006220DC"/>
    <w:rsid w:val="006227F6"/>
    <w:rsid w:val="00623809"/>
    <w:rsid w:val="00625932"/>
    <w:rsid w:val="006269B9"/>
    <w:rsid w:val="00627501"/>
    <w:rsid w:val="00631F25"/>
    <w:rsid w:val="00631FE2"/>
    <w:rsid w:val="00632E20"/>
    <w:rsid w:val="00632FAD"/>
    <w:rsid w:val="00635725"/>
    <w:rsid w:val="00640C3E"/>
    <w:rsid w:val="00651CB2"/>
    <w:rsid w:val="006530A7"/>
    <w:rsid w:val="00661634"/>
    <w:rsid w:val="006640E8"/>
    <w:rsid w:val="00665230"/>
    <w:rsid w:val="0066739A"/>
    <w:rsid w:val="00672DB8"/>
    <w:rsid w:val="00673D2D"/>
    <w:rsid w:val="00674359"/>
    <w:rsid w:val="006745F4"/>
    <w:rsid w:val="0067561A"/>
    <w:rsid w:val="0068069A"/>
    <w:rsid w:val="00683E16"/>
    <w:rsid w:val="006855F0"/>
    <w:rsid w:val="00690B64"/>
    <w:rsid w:val="00690E3D"/>
    <w:rsid w:val="006953FA"/>
    <w:rsid w:val="00695AD0"/>
    <w:rsid w:val="0069613F"/>
    <w:rsid w:val="006974D4"/>
    <w:rsid w:val="006A137D"/>
    <w:rsid w:val="006A2105"/>
    <w:rsid w:val="006A27D3"/>
    <w:rsid w:val="006A3511"/>
    <w:rsid w:val="006A3E24"/>
    <w:rsid w:val="006A667F"/>
    <w:rsid w:val="006A6B4F"/>
    <w:rsid w:val="006A6D0D"/>
    <w:rsid w:val="006A787C"/>
    <w:rsid w:val="006A7D84"/>
    <w:rsid w:val="006A7DC4"/>
    <w:rsid w:val="006B0319"/>
    <w:rsid w:val="006B079A"/>
    <w:rsid w:val="006B1462"/>
    <w:rsid w:val="006B1742"/>
    <w:rsid w:val="006B1AEA"/>
    <w:rsid w:val="006B558F"/>
    <w:rsid w:val="006B6268"/>
    <w:rsid w:val="006B71EC"/>
    <w:rsid w:val="006C0702"/>
    <w:rsid w:val="006C1DD4"/>
    <w:rsid w:val="006C3A6A"/>
    <w:rsid w:val="006C5148"/>
    <w:rsid w:val="006C687C"/>
    <w:rsid w:val="006C6888"/>
    <w:rsid w:val="006D0679"/>
    <w:rsid w:val="006D0D0B"/>
    <w:rsid w:val="006D2F72"/>
    <w:rsid w:val="006D549C"/>
    <w:rsid w:val="006D69CB"/>
    <w:rsid w:val="006D70A6"/>
    <w:rsid w:val="006E0052"/>
    <w:rsid w:val="006E2C62"/>
    <w:rsid w:val="006E2FB9"/>
    <w:rsid w:val="006E7077"/>
    <w:rsid w:val="006E7135"/>
    <w:rsid w:val="006E756F"/>
    <w:rsid w:val="006F134A"/>
    <w:rsid w:val="006F4E59"/>
    <w:rsid w:val="00700108"/>
    <w:rsid w:val="00701E29"/>
    <w:rsid w:val="00701E8C"/>
    <w:rsid w:val="0070212D"/>
    <w:rsid w:val="00702234"/>
    <w:rsid w:val="007033C5"/>
    <w:rsid w:val="00704550"/>
    <w:rsid w:val="00704902"/>
    <w:rsid w:val="00707DDA"/>
    <w:rsid w:val="00714020"/>
    <w:rsid w:val="00716B8F"/>
    <w:rsid w:val="00717CEB"/>
    <w:rsid w:val="00717E10"/>
    <w:rsid w:val="007208D4"/>
    <w:rsid w:val="00721A96"/>
    <w:rsid w:val="00723351"/>
    <w:rsid w:val="007239F8"/>
    <w:rsid w:val="00724B07"/>
    <w:rsid w:val="00724EC8"/>
    <w:rsid w:val="0072544F"/>
    <w:rsid w:val="007265F9"/>
    <w:rsid w:val="00731F45"/>
    <w:rsid w:val="007337D7"/>
    <w:rsid w:val="007351BB"/>
    <w:rsid w:val="00735B4A"/>
    <w:rsid w:val="00743300"/>
    <w:rsid w:val="00743CF5"/>
    <w:rsid w:val="0074574D"/>
    <w:rsid w:val="0074612F"/>
    <w:rsid w:val="00751208"/>
    <w:rsid w:val="00754527"/>
    <w:rsid w:val="007553B0"/>
    <w:rsid w:val="00755590"/>
    <w:rsid w:val="007563F7"/>
    <w:rsid w:val="00760891"/>
    <w:rsid w:val="007609FD"/>
    <w:rsid w:val="00763571"/>
    <w:rsid w:val="00763F82"/>
    <w:rsid w:val="00764261"/>
    <w:rsid w:val="007644A6"/>
    <w:rsid w:val="00764EF0"/>
    <w:rsid w:val="007658B0"/>
    <w:rsid w:val="00765A83"/>
    <w:rsid w:val="0076726F"/>
    <w:rsid w:val="007673B9"/>
    <w:rsid w:val="00767CF5"/>
    <w:rsid w:val="00767FDD"/>
    <w:rsid w:val="00772807"/>
    <w:rsid w:val="00772F47"/>
    <w:rsid w:val="00775595"/>
    <w:rsid w:val="007757F1"/>
    <w:rsid w:val="00776082"/>
    <w:rsid w:val="00777319"/>
    <w:rsid w:val="0077793D"/>
    <w:rsid w:val="007812B6"/>
    <w:rsid w:val="007827A6"/>
    <w:rsid w:val="007865C1"/>
    <w:rsid w:val="007909D4"/>
    <w:rsid w:val="00790E56"/>
    <w:rsid w:val="00791B43"/>
    <w:rsid w:val="00792707"/>
    <w:rsid w:val="00792C4C"/>
    <w:rsid w:val="00793951"/>
    <w:rsid w:val="0079542A"/>
    <w:rsid w:val="00796526"/>
    <w:rsid w:val="00797B85"/>
    <w:rsid w:val="007A0689"/>
    <w:rsid w:val="007A1530"/>
    <w:rsid w:val="007A1E52"/>
    <w:rsid w:val="007A34B1"/>
    <w:rsid w:val="007A4D7E"/>
    <w:rsid w:val="007A66D6"/>
    <w:rsid w:val="007B0B76"/>
    <w:rsid w:val="007B272D"/>
    <w:rsid w:val="007B3345"/>
    <w:rsid w:val="007C1777"/>
    <w:rsid w:val="007C3056"/>
    <w:rsid w:val="007C73E2"/>
    <w:rsid w:val="007D02FB"/>
    <w:rsid w:val="007D0D5B"/>
    <w:rsid w:val="007D3F4A"/>
    <w:rsid w:val="007D61AA"/>
    <w:rsid w:val="007D6FBA"/>
    <w:rsid w:val="007D7AA1"/>
    <w:rsid w:val="007D7C1B"/>
    <w:rsid w:val="007E2A5D"/>
    <w:rsid w:val="007E2C99"/>
    <w:rsid w:val="007E32D5"/>
    <w:rsid w:val="007E3C81"/>
    <w:rsid w:val="007E717D"/>
    <w:rsid w:val="007F0257"/>
    <w:rsid w:val="007F04CB"/>
    <w:rsid w:val="007F2387"/>
    <w:rsid w:val="007F324E"/>
    <w:rsid w:val="007F492A"/>
    <w:rsid w:val="007F7EA7"/>
    <w:rsid w:val="00801D23"/>
    <w:rsid w:val="00805B1E"/>
    <w:rsid w:val="00810C3E"/>
    <w:rsid w:val="008122A7"/>
    <w:rsid w:val="00816B03"/>
    <w:rsid w:val="00820F6F"/>
    <w:rsid w:val="00821564"/>
    <w:rsid w:val="00821742"/>
    <w:rsid w:val="00821A44"/>
    <w:rsid w:val="008230B8"/>
    <w:rsid w:val="008248FB"/>
    <w:rsid w:val="00824EEB"/>
    <w:rsid w:val="00824F6F"/>
    <w:rsid w:val="00827303"/>
    <w:rsid w:val="008300B2"/>
    <w:rsid w:val="00831F55"/>
    <w:rsid w:val="00840EAA"/>
    <w:rsid w:val="0084147F"/>
    <w:rsid w:val="00843437"/>
    <w:rsid w:val="00844BF8"/>
    <w:rsid w:val="0084548F"/>
    <w:rsid w:val="00846858"/>
    <w:rsid w:val="00847644"/>
    <w:rsid w:val="0085059F"/>
    <w:rsid w:val="00851D0C"/>
    <w:rsid w:val="00851E33"/>
    <w:rsid w:val="00852197"/>
    <w:rsid w:val="00852E70"/>
    <w:rsid w:val="00856840"/>
    <w:rsid w:val="00857EC2"/>
    <w:rsid w:val="00861760"/>
    <w:rsid w:val="008620E6"/>
    <w:rsid w:val="00862B16"/>
    <w:rsid w:val="008656E5"/>
    <w:rsid w:val="008660A1"/>
    <w:rsid w:val="00866FAB"/>
    <w:rsid w:val="0086716A"/>
    <w:rsid w:val="00867DD1"/>
    <w:rsid w:val="00872ED4"/>
    <w:rsid w:val="008738E7"/>
    <w:rsid w:val="00874E75"/>
    <w:rsid w:val="00876B99"/>
    <w:rsid w:val="00877764"/>
    <w:rsid w:val="008804E9"/>
    <w:rsid w:val="008814F4"/>
    <w:rsid w:val="00882543"/>
    <w:rsid w:val="00882C6D"/>
    <w:rsid w:val="00885F26"/>
    <w:rsid w:val="00891249"/>
    <w:rsid w:val="008921EB"/>
    <w:rsid w:val="008935BE"/>
    <w:rsid w:val="00893A15"/>
    <w:rsid w:val="008966C6"/>
    <w:rsid w:val="008977D5"/>
    <w:rsid w:val="008A298A"/>
    <w:rsid w:val="008A4B72"/>
    <w:rsid w:val="008A705D"/>
    <w:rsid w:val="008A7913"/>
    <w:rsid w:val="008A79A8"/>
    <w:rsid w:val="008B0305"/>
    <w:rsid w:val="008B1148"/>
    <w:rsid w:val="008B2937"/>
    <w:rsid w:val="008B3FB4"/>
    <w:rsid w:val="008B57FE"/>
    <w:rsid w:val="008B6209"/>
    <w:rsid w:val="008C00E5"/>
    <w:rsid w:val="008C2060"/>
    <w:rsid w:val="008C316F"/>
    <w:rsid w:val="008C37D3"/>
    <w:rsid w:val="008C49C1"/>
    <w:rsid w:val="008C594A"/>
    <w:rsid w:val="008C605F"/>
    <w:rsid w:val="008C60C9"/>
    <w:rsid w:val="008C74CA"/>
    <w:rsid w:val="008C754B"/>
    <w:rsid w:val="008C7C39"/>
    <w:rsid w:val="008D0E32"/>
    <w:rsid w:val="008D336C"/>
    <w:rsid w:val="008D4211"/>
    <w:rsid w:val="008D6A01"/>
    <w:rsid w:val="008E2F32"/>
    <w:rsid w:val="008E3D5D"/>
    <w:rsid w:val="008E445C"/>
    <w:rsid w:val="008E4F4D"/>
    <w:rsid w:val="008E5E65"/>
    <w:rsid w:val="008E6686"/>
    <w:rsid w:val="008E6814"/>
    <w:rsid w:val="008E69C8"/>
    <w:rsid w:val="008E6EBA"/>
    <w:rsid w:val="008F000B"/>
    <w:rsid w:val="008F047E"/>
    <w:rsid w:val="008F3A02"/>
    <w:rsid w:val="008F4EC3"/>
    <w:rsid w:val="008F54C7"/>
    <w:rsid w:val="008F6170"/>
    <w:rsid w:val="008F63C6"/>
    <w:rsid w:val="008F7988"/>
    <w:rsid w:val="00900945"/>
    <w:rsid w:val="00902162"/>
    <w:rsid w:val="00905AA9"/>
    <w:rsid w:val="0091089D"/>
    <w:rsid w:val="00911622"/>
    <w:rsid w:val="00911EDE"/>
    <w:rsid w:val="0091260E"/>
    <w:rsid w:val="009165F1"/>
    <w:rsid w:val="00916884"/>
    <w:rsid w:val="00930F26"/>
    <w:rsid w:val="00933AB5"/>
    <w:rsid w:val="00936EA8"/>
    <w:rsid w:val="00937AF0"/>
    <w:rsid w:val="00942EEB"/>
    <w:rsid w:val="00943C7E"/>
    <w:rsid w:val="00943E55"/>
    <w:rsid w:val="00946979"/>
    <w:rsid w:val="00946AC9"/>
    <w:rsid w:val="00947413"/>
    <w:rsid w:val="0094777D"/>
    <w:rsid w:val="00952810"/>
    <w:rsid w:val="00953807"/>
    <w:rsid w:val="00953883"/>
    <w:rsid w:val="00956C69"/>
    <w:rsid w:val="00956FBE"/>
    <w:rsid w:val="00960132"/>
    <w:rsid w:val="00960524"/>
    <w:rsid w:val="00963349"/>
    <w:rsid w:val="00963C2B"/>
    <w:rsid w:val="00966FD4"/>
    <w:rsid w:val="009673FA"/>
    <w:rsid w:val="00971EE8"/>
    <w:rsid w:val="00972DC6"/>
    <w:rsid w:val="00974CBA"/>
    <w:rsid w:val="00980017"/>
    <w:rsid w:val="009801E0"/>
    <w:rsid w:val="00981C2C"/>
    <w:rsid w:val="00982D76"/>
    <w:rsid w:val="00983FB8"/>
    <w:rsid w:val="00985BB6"/>
    <w:rsid w:val="00987ACE"/>
    <w:rsid w:val="00991767"/>
    <w:rsid w:val="00993893"/>
    <w:rsid w:val="00994E3D"/>
    <w:rsid w:val="0099577B"/>
    <w:rsid w:val="009A064E"/>
    <w:rsid w:val="009A10C7"/>
    <w:rsid w:val="009A18CE"/>
    <w:rsid w:val="009A1D1A"/>
    <w:rsid w:val="009A2141"/>
    <w:rsid w:val="009A545C"/>
    <w:rsid w:val="009A5934"/>
    <w:rsid w:val="009B0531"/>
    <w:rsid w:val="009B13FD"/>
    <w:rsid w:val="009B34D9"/>
    <w:rsid w:val="009B3AC2"/>
    <w:rsid w:val="009B3CAD"/>
    <w:rsid w:val="009B5354"/>
    <w:rsid w:val="009B652D"/>
    <w:rsid w:val="009B7292"/>
    <w:rsid w:val="009C705D"/>
    <w:rsid w:val="009D25EE"/>
    <w:rsid w:val="009D2C97"/>
    <w:rsid w:val="009D55B0"/>
    <w:rsid w:val="009D6344"/>
    <w:rsid w:val="009D6C17"/>
    <w:rsid w:val="009E53F2"/>
    <w:rsid w:val="009E59B9"/>
    <w:rsid w:val="009E6706"/>
    <w:rsid w:val="009F040E"/>
    <w:rsid w:val="009F0862"/>
    <w:rsid w:val="009F5D94"/>
    <w:rsid w:val="009F6030"/>
    <w:rsid w:val="009F7893"/>
    <w:rsid w:val="00A00A14"/>
    <w:rsid w:val="00A024E0"/>
    <w:rsid w:val="00A046F7"/>
    <w:rsid w:val="00A10718"/>
    <w:rsid w:val="00A11009"/>
    <w:rsid w:val="00A11136"/>
    <w:rsid w:val="00A11DA6"/>
    <w:rsid w:val="00A135D5"/>
    <w:rsid w:val="00A140BD"/>
    <w:rsid w:val="00A141E2"/>
    <w:rsid w:val="00A146A9"/>
    <w:rsid w:val="00A153A8"/>
    <w:rsid w:val="00A154F5"/>
    <w:rsid w:val="00A178DC"/>
    <w:rsid w:val="00A2473E"/>
    <w:rsid w:val="00A30963"/>
    <w:rsid w:val="00A3204E"/>
    <w:rsid w:val="00A32CDF"/>
    <w:rsid w:val="00A334BA"/>
    <w:rsid w:val="00A33BE2"/>
    <w:rsid w:val="00A35B58"/>
    <w:rsid w:val="00A37395"/>
    <w:rsid w:val="00A37594"/>
    <w:rsid w:val="00A37ADF"/>
    <w:rsid w:val="00A47609"/>
    <w:rsid w:val="00A53FB1"/>
    <w:rsid w:val="00A54BF3"/>
    <w:rsid w:val="00A556A1"/>
    <w:rsid w:val="00A5598F"/>
    <w:rsid w:val="00A5782F"/>
    <w:rsid w:val="00A60CDF"/>
    <w:rsid w:val="00A619CE"/>
    <w:rsid w:val="00A62E18"/>
    <w:rsid w:val="00A6325E"/>
    <w:rsid w:val="00A64BBE"/>
    <w:rsid w:val="00A668F1"/>
    <w:rsid w:val="00A66BB7"/>
    <w:rsid w:val="00A66BD9"/>
    <w:rsid w:val="00A725A7"/>
    <w:rsid w:val="00A7397F"/>
    <w:rsid w:val="00A75213"/>
    <w:rsid w:val="00A81D31"/>
    <w:rsid w:val="00A82499"/>
    <w:rsid w:val="00A82DA7"/>
    <w:rsid w:val="00A840BB"/>
    <w:rsid w:val="00A85549"/>
    <w:rsid w:val="00A86713"/>
    <w:rsid w:val="00A879B4"/>
    <w:rsid w:val="00A90203"/>
    <w:rsid w:val="00A9118F"/>
    <w:rsid w:val="00A969E1"/>
    <w:rsid w:val="00A96F4E"/>
    <w:rsid w:val="00A9736D"/>
    <w:rsid w:val="00AA079A"/>
    <w:rsid w:val="00AA0F6F"/>
    <w:rsid w:val="00AA2616"/>
    <w:rsid w:val="00AA40FE"/>
    <w:rsid w:val="00AA5A25"/>
    <w:rsid w:val="00AA5F45"/>
    <w:rsid w:val="00AA6598"/>
    <w:rsid w:val="00AB19F8"/>
    <w:rsid w:val="00AB2E4C"/>
    <w:rsid w:val="00AB3019"/>
    <w:rsid w:val="00AB3AD5"/>
    <w:rsid w:val="00AB3C8B"/>
    <w:rsid w:val="00AB4379"/>
    <w:rsid w:val="00AB6347"/>
    <w:rsid w:val="00AB74AD"/>
    <w:rsid w:val="00AC3107"/>
    <w:rsid w:val="00AC795E"/>
    <w:rsid w:val="00AD00A5"/>
    <w:rsid w:val="00AD09DC"/>
    <w:rsid w:val="00AD0A00"/>
    <w:rsid w:val="00AD0A42"/>
    <w:rsid w:val="00AD350C"/>
    <w:rsid w:val="00AD5C68"/>
    <w:rsid w:val="00AD790A"/>
    <w:rsid w:val="00AE0723"/>
    <w:rsid w:val="00AE0FCA"/>
    <w:rsid w:val="00AE1D66"/>
    <w:rsid w:val="00AE4027"/>
    <w:rsid w:val="00AE4EF2"/>
    <w:rsid w:val="00AE52FD"/>
    <w:rsid w:val="00AE60F4"/>
    <w:rsid w:val="00AE621D"/>
    <w:rsid w:val="00AE6704"/>
    <w:rsid w:val="00AF0651"/>
    <w:rsid w:val="00AF0A6A"/>
    <w:rsid w:val="00AF3727"/>
    <w:rsid w:val="00AF496F"/>
    <w:rsid w:val="00AF6611"/>
    <w:rsid w:val="00AF6867"/>
    <w:rsid w:val="00B01C18"/>
    <w:rsid w:val="00B02137"/>
    <w:rsid w:val="00B035F9"/>
    <w:rsid w:val="00B03D74"/>
    <w:rsid w:val="00B14978"/>
    <w:rsid w:val="00B168DC"/>
    <w:rsid w:val="00B227BF"/>
    <w:rsid w:val="00B24132"/>
    <w:rsid w:val="00B24500"/>
    <w:rsid w:val="00B24526"/>
    <w:rsid w:val="00B2524C"/>
    <w:rsid w:val="00B26CD6"/>
    <w:rsid w:val="00B302F5"/>
    <w:rsid w:val="00B30B82"/>
    <w:rsid w:val="00B328B4"/>
    <w:rsid w:val="00B32B60"/>
    <w:rsid w:val="00B34BDD"/>
    <w:rsid w:val="00B35F55"/>
    <w:rsid w:val="00B40412"/>
    <w:rsid w:val="00B412F4"/>
    <w:rsid w:val="00B43BA4"/>
    <w:rsid w:val="00B44DEC"/>
    <w:rsid w:val="00B462B5"/>
    <w:rsid w:val="00B476BA"/>
    <w:rsid w:val="00B47808"/>
    <w:rsid w:val="00B4789B"/>
    <w:rsid w:val="00B5045B"/>
    <w:rsid w:val="00B5281A"/>
    <w:rsid w:val="00B5311F"/>
    <w:rsid w:val="00B54894"/>
    <w:rsid w:val="00B54F0B"/>
    <w:rsid w:val="00B55126"/>
    <w:rsid w:val="00B56955"/>
    <w:rsid w:val="00B63760"/>
    <w:rsid w:val="00B64232"/>
    <w:rsid w:val="00B6560A"/>
    <w:rsid w:val="00B71024"/>
    <w:rsid w:val="00B73BDE"/>
    <w:rsid w:val="00B77D37"/>
    <w:rsid w:val="00B811E9"/>
    <w:rsid w:val="00B8338A"/>
    <w:rsid w:val="00B866E8"/>
    <w:rsid w:val="00B8738E"/>
    <w:rsid w:val="00B87D39"/>
    <w:rsid w:val="00B9254A"/>
    <w:rsid w:val="00B92D6A"/>
    <w:rsid w:val="00B9487F"/>
    <w:rsid w:val="00B95286"/>
    <w:rsid w:val="00B9622E"/>
    <w:rsid w:val="00BA0659"/>
    <w:rsid w:val="00BA15A8"/>
    <w:rsid w:val="00BA2389"/>
    <w:rsid w:val="00BA2C21"/>
    <w:rsid w:val="00BA3920"/>
    <w:rsid w:val="00BA6879"/>
    <w:rsid w:val="00BA6FDC"/>
    <w:rsid w:val="00BA718D"/>
    <w:rsid w:val="00BA798A"/>
    <w:rsid w:val="00BA7BD7"/>
    <w:rsid w:val="00BB0C5D"/>
    <w:rsid w:val="00BB0EDC"/>
    <w:rsid w:val="00BB29C2"/>
    <w:rsid w:val="00BB67C2"/>
    <w:rsid w:val="00BB71EF"/>
    <w:rsid w:val="00BC0536"/>
    <w:rsid w:val="00BC1395"/>
    <w:rsid w:val="00BC1E26"/>
    <w:rsid w:val="00BC3652"/>
    <w:rsid w:val="00BC4AC8"/>
    <w:rsid w:val="00BC4B05"/>
    <w:rsid w:val="00BC5FFB"/>
    <w:rsid w:val="00BD1448"/>
    <w:rsid w:val="00BD1F9F"/>
    <w:rsid w:val="00BD526F"/>
    <w:rsid w:val="00BD5B26"/>
    <w:rsid w:val="00BD7F66"/>
    <w:rsid w:val="00BE0383"/>
    <w:rsid w:val="00BE1A75"/>
    <w:rsid w:val="00BE508A"/>
    <w:rsid w:val="00BE74F7"/>
    <w:rsid w:val="00BF0D47"/>
    <w:rsid w:val="00BF14B1"/>
    <w:rsid w:val="00BF1BAC"/>
    <w:rsid w:val="00BF277F"/>
    <w:rsid w:val="00BF5BAA"/>
    <w:rsid w:val="00BF7E5B"/>
    <w:rsid w:val="00C019F2"/>
    <w:rsid w:val="00C023E4"/>
    <w:rsid w:val="00C02BAA"/>
    <w:rsid w:val="00C05094"/>
    <w:rsid w:val="00C14C27"/>
    <w:rsid w:val="00C154FF"/>
    <w:rsid w:val="00C204A3"/>
    <w:rsid w:val="00C214B8"/>
    <w:rsid w:val="00C254BF"/>
    <w:rsid w:val="00C25AA4"/>
    <w:rsid w:val="00C3100E"/>
    <w:rsid w:val="00C31664"/>
    <w:rsid w:val="00C3220A"/>
    <w:rsid w:val="00C32E1E"/>
    <w:rsid w:val="00C3399B"/>
    <w:rsid w:val="00C35178"/>
    <w:rsid w:val="00C36DFC"/>
    <w:rsid w:val="00C3782C"/>
    <w:rsid w:val="00C40B58"/>
    <w:rsid w:val="00C40BB0"/>
    <w:rsid w:val="00C425C6"/>
    <w:rsid w:val="00C4323B"/>
    <w:rsid w:val="00C4435C"/>
    <w:rsid w:val="00C44DC3"/>
    <w:rsid w:val="00C47A2A"/>
    <w:rsid w:val="00C51E0A"/>
    <w:rsid w:val="00C521E4"/>
    <w:rsid w:val="00C529B9"/>
    <w:rsid w:val="00C54CB4"/>
    <w:rsid w:val="00C5673E"/>
    <w:rsid w:val="00C57F89"/>
    <w:rsid w:val="00C70365"/>
    <w:rsid w:val="00C72819"/>
    <w:rsid w:val="00C74C03"/>
    <w:rsid w:val="00C75320"/>
    <w:rsid w:val="00C766AE"/>
    <w:rsid w:val="00C7685C"/>
    <w:rsid w:val="00C76D44"/>
    <w:rsid w:val="00C76E5D"/>
    <w:rsid w:val="00C77772"/>
    <w:rsid w:val="00C77CFF"/>
    <w:rsid w:val="00C81EC0"/>
    <w:rsid w:val="00C81FCC"/>
    <w:rsid w:val="00C82C61"/>
    <w:rsid w:val="00C86010"/>
    <w:rsid w:val="00C87E75"/>
    <w:rsid w:val="00C92A6D"/>
    <w:rsid w:val="00C9329C"/>
    <w:rsid w:val="00C94DD3"/>
    <w:rsid w:val="00C96D13"/>
    <w:rsid w:val="00CA0FEE"/>
    <w:rsid w:val="00CA1AC1"/>
    <w:rsid w:val="00CA2420"/>
    <w:rsid w:val="00CA2647"/>
    <w:rsid w:val="00CA49C3"/>
    <w:rsid w:val="00CA5060"/>
    <w:rsid w:val="00CA5476"/>
    <w:rsid w:val="00CB1057"/>
    <w:rsid w:val="00CB4BAF"/>
    <w:rsid w:val="00CB7272"/>
    <w:rsid w:val="00CB7E18"/>
    <w:rsid w:val="00CC1A27"/>
    <w:rsid w:val="00CC55D9"/>
    <w:rsid w:val="00CC5E0C"/>
    <w:rsid w:val="00CC6A19"/>
    <w:rsid w:val="00CC7672"/>
    <w:rsid w:val="00CD09EA"/>
    <w:rsid w:val="00CD27F4"/>
    <w:rsid w:val="00CD5D36"/>
    <w:rsid w:val="00CD7E52"/>
    <w:rsid w:val="00CE1B08"/>
    <w:rsid w:val="00CE4178"/>
    <w:rsid w:val="00CE4FCC"/>
    <w:rsid w:val="00CE6489"/>
    <w:rsid w:val="00CE6755"/>
    <w:rsid w:val="00CE6FC6"/>
    <w:rsid w:val="00CE7B47"/>
    <w:rsid w:val="00CF21E6"/>
    <w:rsid w:val="00CF6550"/>
    <w:rsid w:val="00CF6664"/>
    <w:rsid w:val="00CF77F6"/>
    <w:rsid w:val="00CF7C44"/>
    <w:rsid w:val="00D00319"/>
    <w:rsid w:val="00D00DEA"/>
    <w:rsid w:val="00D01ECE"/>
    <w:rsid w:val="00D02188"/>
    <w:rsid w:val="00D029D2"/>
    <w:rsid w:val="00D05950"/>
    <w:rsid w:val="00D06553"/>
    <w:rsid w:val="00D07C41"/>
    <w:rsid w:val="00D12212"/>
    <w:rsid w:val="00D12A4C"/>
    <w:rsid w:val="00D16DFC"/>
    <w:rsid w:val="00D2035A"/>
    <w:rsid w:val="00D20CF6"/>
    <w:rsid w:val="00D2176D"/>
    <w:rsid w:val="00D2262B"/>
    <w:rsid w:val="00D24E36"/>
    <w:rsid w:val="00D25791"/>
    <w:rsid w:val="00D268D5"/>
    <w:rsid w:val="00D32DE1"/>
    <w:rsid w:val="00D33BAE"/>
    <w:rsid w:val="00D33D67"/>
    <w:rsid w:val="00D35234"/>
    <w:rsid w:val="00D35E1F"/>
    <w:rsid w:val="00D407D5"/>
    <w:rsid w:val="00D40AB4"/>
    <w:rsid w:val="00D41A37"/>
    <w:rsid w:val="00D42088"/>
    <w:rsid w:val="00D440F8"/>
    <w:rsid w:val="00D44FFC"/>
    <w:rsid w:val="00D47081"/>
    <w:rsid w:val="00D47DD0"/>
    <w:rsid w:val="00D502E0"/>
    <w:rsid w:val="00D52065"/>
    <w:rsid w:val="00D527B7"/>
    <w:rsid w:val="00D5588C"/>
    <w:rsid w:val="00D55A28"/>
    <w:rsid w:val="00D55D67"/>
    <w:rsid w:val="00D6195A"/>
    <w:rsid w:val="00D61AB0"/>
    <w:rsid w:val="00D61C53"/>
    <w:rsid w:val="00D643D8"/>
    <w:rsid w:val="00D65033"/>
    <w:rsid w:val="00D65BA7"/>
    <w:rsid w:val="00D65BC0"/>
    <w:rsid w:val="00D6680D"/>
    <w:rsid w:val="00D70581"/>
    <w:rsid w:val="00D715BB"/>
    <w:rsid w:val="00D72387"/>
    <w:rsid w:val="00D74B86"/>
    <w:rsid w:val="00D75146"/>
    <w:rsid w:val="00D75438"/>
    <w:rsid w:val="00D76629"/>
    <w:rsid w:val="00D80546"/>
    <w:rsid w:val="00D80FF1"/>
    <w:rsid w:val="00D8535C"/>
    <w:rsid w:val="00D86884"/>
    <w:rsid w:val="00D90795"/>
    <w:rsid w:val="00D90EB9"/>
    <w:rsid w:val="00D92BE5"/>
    <w:rsid w:val="00D93928"/>
    <w:rsid w:val="00D94D89"/>
    <w:rsid w:val="00D958AD"/>
    <w:rsid w:val="00D97E87"/>
    <w:rsid w:val="00DA1120"/>
    <w:rsid w:val="00DA13B5"/>
    <w:rsid w:val="00DA3FD3"/>
    <w:rsid w:val="00DA5C2C"/>
    <w:rsid w:val="00DA63BC"/>
    <w:rsid w:val="00DA68B7"/>
    <w:rsid w:val="00DB0CC7"/>
    <w:rsid w:val="00DB0FD5"/>
    <w:rsid w:val="00DB280E"/>
    <w:rsid w:val="00DB53B7"/>
    <w:rsid w:val="00DB6530"/>
    <w:rsid w:val="00DB6AA5"/>
    <w:rsid w:val="00DB6B3D"/>
    <w:rsid w:val="00DC1144"/>
    <w:rsid w:val="00DC1CD8"/>
    <w:rsid w:val="00DC226E"/>
    <w:rsid w:val="00DC271A"/>
    <w:rsid w:val="00DC3E59"/>
    <w:rsid w:val="00DC4640"/>
    <w:rsid w:val="00DC58B4"/>
    <w:rsid w:val="00DD47B8"/>
    <w:rsid w:val="00DD6845"/>
    <w:rsid w:val="00DD7DCB"/>
    <w:rsid w:val="00DE1476"/>
    <w:rsid w:val="00DE7982"/>
    <w:rsid w:val="00DF0548"/>
    <w:rsid w:val="00DF0552"/>
    <w:rsid w:val="00DF4DE1"/>
    <w:rsid w:val="00DF78E5"/>
    <w:rsid w:val="00E0005E"/>
    <w:rsid w:val="00E00CF5"/>
    <w:rsid w:val="00E02258"/>
    <w:rsid w:val="00E02A89"/>
    <w:rsid w:val="00E03418"/>
    <w:rsid w:val="00E03EB1"/>
    <w:rsid w:val="00E0439D"/>
    <w:rsid w:val="00E0495D"/>
    <w:rsid w:val="00E1083B"/>
    <w:rsid w:val="00E11270"/>
    <w:rsid w:val="00E1277B"/>
    <w:rsid w:val="00E13FF1"/>
    <w:rsid w:val="00E15857"/>
    <w:rsid w:val="00E22466"/>
    <w:rsid w:val="00E23F74"/>
    <w:rsid w:val="00E25EAE"/>
    <w:rsid w:val="00E26E6D"/>
    <w:rsid w:val="00E31B98"/>
    <w:rsid w:val="00E337E6"/>
    <w:rsid w:val="00E33A40"/>
    <w:rsid w:val="00E35D9C"/>
    <w:rsid w:val="00E40616"/>
    <w:rsid w:val="00E40875"/>
    <w:rsid w:val="00E40E96"/>
    <w:rsid w:val="00E412E0"/>
    <w:rsid w:val="00E41FE8"/>
    <w:rsid w:val="00E453B3"/>
    <w:rsid w:val="00E45F6B"/>
    <w:rsid w:val="00E469DC"/>
    <w:rsid w:val="00E50AA2"/>
    <w:rsid w:val="00E51953"/>
    <w:rsid w:val="00E541DF"/>
    <w:rsid w:val="00E54B99"/>
    <w:rsid w:val="00E54DD4"/>
    <w:rsid w:val="00E57C33"/>
    <w:rsid w:val="00E600D1"/>
    <w:rsid w:val="00E616AC"/>
    <w:rsid w:val="00E622E8"/>
    <w:rsid w:val="00E62346"/>
    <w:rsid w:val="00E6300B"/>
    <w:rsid w:val="00E633D1"/>
    <w:rsid w:val="00E63D5F"/>
    <w:rsid w:val="00E65150"/>
    <w:rsid w:val="00E65352"/>
    <w:rsid w:val="00E67AA5"/>
    <w:rsid w:val="00E71CBD"/>
    <w:rsid w:val="00E73080"/>
    <w:rsid w:val="00E77B7E"/>
    <w:rsid w:val="00E805EA"/>
    <w:rsid w:val="00E81FD1"/>
    <w:rsid w:val="00E84059"/>
    <w:rsid w:val="00E853D9"/>
    <w:rsid w:val="00E85C3E"/>
    <w:rsid w:val="00E85D4C"/>
    <w:rsid w:val="00E85EDA"/>
    <w:rsid w:val="00E862F6"/>
    <w:rsid w:val="00E87685"/>
    <w:rsid w:val="00E87C0A"/>
    <w:rsid w:val="00E907CE"/>
    <w:rsid w:val="00E90A21"/>
    <w:rsid w:val="00E91271"/>
    <w:rsid w:val="00E915EA"/>
    <w:rsid w:val="00E921F5"/>
    <w:rsid w:val="00E972EC"/>
    <w:rsid w:val="00EA0D14"/>
    <w:rsid w:val="00EA4B0C"/>
    <w:rsid w:val="00EA5007"/>
    <w:rsid w:val="00EA5A14"/>
    <w:rsid w:val="00EB3196"/>
    <w:rsid w:val="00EB415D"/>
    <w:rsid w:val="00EB44D6"/>
    <w:rsid w:val="00EB4F50"/>
    <w:rsid w:val="00EB6022"/>
    <w:rsid w:val="00EB6480"/>
    <w:rsid w:val="00EB6DB2"/>
    <w:rsid w:val="00EB6FD0"/>
    <w:rsid w:val="00EC0CCE"/>
    <w:rsid w:val="00EC1206"/>
    <w:rsid w:val="00EC38DB"/>
    <w:rsid w:val="00EC45FB"/>
    <w:rsid w:val="00EC5E12"/>
    <w:rsid w:val="00EC7412"/>
    <w:rsid w:val="00ED4572"/>
    <w:rsid w:val="00ED74B8"/>
    <w:rsid w:val="00ED7AC4"/>
    <w:rsid w:val="00EE09BE"/>
    <w:rsid w:val="00EE0AF8"/>
    <w:rsid w:val="00EE18ED"/>
    <w:rsid w:val="00EE2780"/>
    <w:rsid w:val="00EE3272"/>
    <w:rsid w:val="00EE437C"/>
    <w:rsid w:val="00EE480F"/>
    <w:rsid w:val="00EE4952"/>
    <w:rsid w:val="00EE5D09"/>
    <w:rsid w:val="00EE687C"/>
    <w:rsid w:val="00EE7769"/>
    <w:rsid w:val="00EF1562"/>
    <w:rsid w:val="00EF3305"/>
    <w:rsid w:val="00EF5F76"/>
    <w:rsid w:val="00EF73CD"/>
    <w:rsid w:val="00EF7533"/>
    <w:rsid w:val="00F00FFA"/>
    <w:rsid w:val="00F0308C"/>
    <w:rsid w:val="00F05F20"/>
    <w:rsid w:val="00F10221"/>
    <w:rsid w:val="00F1040F"/>
    <w:rsid w:val="00F11046"/>
    <w:rsid w:val="00F12918"/>
    <w:rsid w:val="00F15231"/>
    <w:rsid w:val="00F15732"/>
    <w:rsid w:val="00F16207"/>
    <w:rsid w:val="00F162C9"/>
    <w:rsid w:val="00F17686"/>
    <w:rsid w:val="00F17DF6"/>
    <w:rsid w:val="00F20799"/>
    <w:rsid w:val="00F221D1"/>
    <w:rsid w:val="00F22CB2"/>
    <w:rsid w:val="00F2510D"/>
    <w:rsid w:val="00F25FAB"/>
    <w:rsid w:val="00F30BCD"/>
    <w:rsid w:val="00F32815"/>
    <w:rsid w:val="00F32C1C"/>
    <w:rsid w:val="00F34002"/>
    <w:rsid w:val="00F35898"/>
    <w:rsid w:val="00F358D2"/>
    <w:rsid w:val="00F35B2B"/>
    <w:rsid w:val="00F37523"/>
    <w:rsid w:val="00F40E0C"/>
    <w:rsid w:val="00F4410B"/>
    <w:rsid w:val="00F45C07"/>
    <w:rsid w:val="00F463A2"/>
    <w:rsid w:val="00F47441"/>
    <w:rsid w:val="00F50051"/>
    <w:rsid w:val="00F55781"/>
    <w:rsid w:val="00F55C25"/>
    <w:rsid w:val="00F56929"/>
    <w:rsid w:val="00F6080E"/>
    <w:rsid w:val="00F60C6A"/>
    <w:rsid w:val="00F62B89"/>
    <w:rsid w:val="00F6400D"/>
    <w:rsid w:val="00F66503"/>
    <w:rsid w:val="00F67BDB"/>
    <w:rsid w:val="00F726D6"/>
    <w:rsid w:val="00F72B14"/>
    <w:rsid w:val="00F737A5"/>
    <w:rsid w:val="00F73AD3"/>
    <w:rsid w:val="00F7688E"/>
    <w:rsid w:val="00F77488"/>
    <w:rsid w:val="00F77965"/>
    <w:rsid w:val="00F84594"/>
    <w:rsid w:val="00F84D86"/>
    <w:rsid w:val="00F85974"/>
    <w:rsid w:val="00F87E17"/>
    <w:rsid w:val="00F90425"/>
    <w:rsid w:val="00F9104F"/>
    <w:rsid w:val="00F940EE"/>
    <w:rsid w:val="00F96588"/>
    <w:rsid w:val="00F96D65"/>
    <w:rsid w:val="00F971BB"/>
    <w:rsid w:val="00FA06D2"/>
    <w:rsid w:val="00FA0A14"/>
    <w:rsid w:val="00FA1C6D"/>
    <w:rsid w:val="00FA1DF8"/>
    <w:rsid w:val="00FA1FE4"/>
    <w:rsid w:val="00FA2F8B"/>
    <w:rsid w:val="00FA4147"/>
    <w:rsid w:val="00FA5217"/>
    <w:rsid w:val="00FB0232"/>
    <w:rsid w:val="00FB1E15"/>
    <w:rsid w:val="00FB23B6"/>
    <w:rsid w:val="00FB24E8"/>
    <w:rsid w:val="00FB48BD"/>
    <w:rsid w:val="00FB7282"/>
    <w:rsid w:val="00FB7388"/>
    <w:rsid w:val="00FC098B"/>
    <w:rsid w:val="00FC0D97"/>
    <w:rsid w:val="00FC3410"/>
    <w:rsid w:val="00FC6C51"/>
    <w:rsid w:val="00FC79A7"/>
    <w:rsid w:val="00FC7E51"/>
    <w:rsid w:val="00FD12A8"/>
    <w:rsid w:val="00FD1E92"/>
    <w:rsid w:val="00FD23DC"/>
    <w:rsid w:val="00FD3C01"/>
    <w:rsid w:val="00FD409F"/>
    <w:rsid w:val="00FD42DD"/>
    <w:rsid w:val="00FD5B46"/>
    <w:rsid w:val="00FE15D8"/>
    <w:rsid w:val="00FE1D36"/>
    <w:rsid w:val="00FE32AD"/>
    <w:rsid w:val="00FE4D29"/>
    <w:rsid w:val="00FE4E63"/>
    <w:rsid w:val="00FE541D"/>
    <w:rsid w:val="00FE6099"/>
    <w:rsid w:val="00FE738B"/>
    <w:rsid w:val="00FF3FC6"/>
    <w:rsid w:val="00FF64A3"/>
    <w:rsid w:val="00FF7146"/>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A70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F221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unhideWhenUsed/>
    <w:qFormat/>
    <w:rsid w:val="00126144"/>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DA13B5"/>
    <w:pPr>
      <w:keepNext/>
      <w:keepLines/>
      <w:spacing w:before="40" w:after="0"/>
      <w:ind w:left="12" w:firstLine="708"/>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B031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B0319"/>
  </w:style>
  <w:style w:type="paragraph" w:styleId="Rodap">
    <w:name w:val="footer"/>
    <w:basedOn w:val="Normal"/>
    <w:link w:val="RodapChar"/>
    <w:uiPriority w:val="99"/>
    <w:unhideWhenUsed/>
    <w:rsid w:val="006B0319"/>
    <w:pPr>
      <w:tabs>
        <w:tab w:val="center" w:pos="4252"/>
        <w:tab w:val="right" w:pos="8504"/>
      </w:tabs>
      <w:spacing w:after="0" w:line="240" w:lineRule="auto"/>
    </w:pPr>
  </w:style>
  <w:style w:type="character" w:customStyle="1" w:styleId="RodapChar">
    <w:name w:val="Rodapé Char"/>
    <w:basedOn w:val="Fontepargpadro"/>
    <w:link w:val="Rodap"/>
    <w:uiPriority w:val="99"/>
    <w:rsid w:val="006B0319"/>
  </w:style>
  <w:style w:type="table" w:styleId="Tabelacomgrade">
    <w:name w:val="Table Grid"/>
    <w:basedOn w:val="Tabelanormal"/>
    <w:uiPriority w:val="39"/>
    <w:rsid w:val="006B0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F221D1"/>
    <w:rPr>
      <w:rFonts w:asciiTheme="majorHAnsi" w:eastAsiaTheme="majorEastAsia" w:hAnsiTheme="majorHAnsi" w:cstheme="majorBidi"/>
      <w:color w:val="2E74B5" w:themeColor="accent1" w:themeShade="BF"/>
      <w:sz w:val="32"/>
      <w:szCs w:val="32"/>
    </w:rPr>
  </w:style>
  <w:style w:type="paragraph" w:styleId="PargrafodaLista">
    <w:name w:val="List Paragraph"/>
    <w:basedOn w:val="Normal"/>
    <w:uiPriority w:val="34"/>
    <w:qFormat/>
    <w:rsid w:val="00F221D1"/>
    <w:pPr>
      <w:ind w:left="720"/>
      <w:contextualSpacing/>
    </w:pPr>
  </w:style>
  <w:style w:type="paragraph" w:styleId="Textodenotaderodap">
    <w:name w:val="footnote text"/>
    <w:basedOn w:val="Normal"/>
    <w:link w:val="TextodenotaderodapChar"/>
    <w:uiPriority w:val="99"/>
    <w:unhideWhenUsed/>
    <w:rsid w:val="00432A34"/>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432A34"/>
    <w:rPr>
      <w:sz w:val="20"/>
      <w:szCs w:val="20"/>
    </w:rPr>
  </w:style>
  <w:style w:type="character" w:styleId="Refdenotaderodap">
    <w:name w:val="footnote reference"/>
    <w:basedOn w:val="Fontepargpadro"/>
    <w:uiPriority w:val="99"/>
    <w:unhideWhenUsed/>
    <w:rsid w:val="00432A34"/>
    <w:rPr>
      <w:vertAlign w:val="superscript"/>
    </w:rPr>
  </w:style>
  <w:style w:type="paragraph" w:customStyle="1" w:styleId="Pargraforecuado">
    <w:name w:val="Parágrafo recuado"/>
    <w:basedOn w:val="Normal"/>
    <w:link w:val="PargraforecuadoChar"/>
    <w:qFormat/>
    <w:rsid w:val="00CC5E0C"/>
    <w:pPr>
      <w:ind w:firstLine="851"/>
      <w:jc w:val="both"/>
    </w:pPr>
  </w:style>
  <w:style w:type="character" w:customStyle="1" w:styleId="PargraforecuadoChar">
    <w:name w:val="Parágrafo recuado Char"/>
    <w:basedOn w:val="Fontepargpadro"/>
    <w:link w:val="Pargraforecuado"/>
    <w:rsid w:val="00CC5E0C"/>
  </w:style>
  <w:style w:type="character" w:customStyle="1" w:styleId="Ttulo2Char">
    <w:name w:val="Título 2 Char"/>
    <w:basedOn w:val="Fontepargpadro"/>
    <w:link w:val="Ttulo2"/>
    <w:uiPriority w:val="9"/>
    <w:rsid w:val="00126144"/>
    <w:rPr>
      <w:rFonts w:asciiTheme="majorHAnsi" w:eastAsiaTheme="majorEastAsia" w:hAnsiTheme="majorHAnsi" w:cstheme="majorBidi"/>
      <w:b/>
      <w:bCs/>
      <w:color w:val="5B9BD5" w:themeColor="accent1"/>
      <w:sz w:val="26"/>
      <w:szCs w:val="26"/>
    </w:rPr>
  </w:style>
  <w:style w:type="character" w:styleId="Refdecomentrio">
    <w:name w:val="annotation reference"/>
    <w:basedOn w:val="Fontepargpadro"/>
    <w:uiPriority w:val="99"/>
    <w:semiHidden/>
    <w:unhideWhenUsed/>
    <w:rsid w:val="002502AD"/>
    <w:rPr>
      <w:sz w:val="16"/>
      <w:szCs w:val="16"/>
    </w:rPr>
  </w:style>
  <w:style w:type="paragraph" w:styleId="Textodecomentrio">
    <w:name w:val="annotation text"/>
    <w:basedOn w:val="Normal"/>
    <w:link w:val="TextodecomentrioChar"/>
    <w:uiPriority w:val="99"/>
    <w:semiHidden/>
    <w:unhideWhenUsed/>
    <w:rsid w:val="002502A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502AD"/>
    <w:rPr>
      <w:sz w:val="20"/>
      <w:szCs w:val="20"/>
    </w:rPr>
  </w:style>
  <w:style w:type="paragraph" w:styleId="Assuntodocomentrio">
    <w:name w:val="annotation subject"/>
    <w:basedOn w:val="Textodecomentrio"/>
    <w:next w:val="Textodecomentrio"/>
    <w:link w:val="AssuntodocomentrioChar"/>
    <w:uiPriority w:val="99"/>
    <w:semiHidden/>
    <w:unhideWhenUsed/>
    <w:rsid w:val="002502AD"/>
    <w:rPr>
      <w:b/>
      <w:bCs/>
    </w:rPr>
  </w:style>
  <w:style w:type="character" w:customStyle="1" w:styleId="AssuntodocomentrioChar">
    <w:name w:val="Assunto do comentário Char"/>
    <w:basedOn w:val="TextodecomentrioChar"/>
    <w:link w:val="Assuntodocomentrio"/>
    <w:uiPriority w:val="99"/>
    <w:semiHidden/>
    <w:rsid w:val="002502AD"/>
    <w:rPr>
      <w:b/>
      <w:bCs/>
      <w:sz w:val="20"/>
      <w:szCs w:val="20"/>
    </w:rPr>
  </w:style>
  <w:style w:type="paragraph" w:styleId="Textodebalo">
    <w:name w:val="Balloon Text"/>
    <w:basedOn w:val="Normal"/>
    <w:link w:val="TextodebaloChar"/>
    <w:uiPriority w:val="99"/>
    <w:semiHidden/>
    <w:unhideWhenUsed/>
    <w:rsid w:val="002502A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502AD"/>
    <w:rPr>
      <w:rFonts w:ascii="Segoe UI" w:hAnsi="Segoe UI" w:cs="Segoe UI"/>
      <w:sz w:val="18"/>
      <w:szCs w:val="18"/>
    </w:rPr>
  </w:style>
  <w:style w:type="paragraph" w:styleId="MapadoDocumento">
    <w:name w:val="Document Map"/>
    <w:basedOn w:val="Normal"/>
    <w:link w:val="MapadoDocumentoChar"/>
    <w:uiPriority w:val="99"/>
    <w:semiHidden/>
    <w:unhideWhenUsed/>
    <w:rsid w:val="008A705D"/>
    <w:pPr>
      <w:spacing w:after="0" w:line="240" w:lineRule="auto"/>
    </w:pPr>
    <w:rPr>
      <w:rFonts w:ascii="Lucida Grande" w:hAnsi="Lucida Grande" w:cs="Lucida Grande"/>
      <w:sz w:val="24"/>
      <w:szCs w:val="24"/>
    </w:rPr>
  </w:style>
  <w:style w:type="character" w:customStyle="1" w:styleId="MapadoDocumentoChar">
    <w:name w:val="Mapa do Documento Char"/>
    <w:basedOn w:val="Fontepargpadro"/>
    <w:link w:val="MapadoDocumento"/>
    <w:uiPriority w:val="99"/>
    <w:semiHidden/>
    <w:rsid w:val="008A705D"/>
    <w:rPr>
      <w:rFonts w:ascii="Lucida Grande" w:hAnsi="Lucida Grande" w:cs="Lucida Grande"/>
      <w:sz w:val="24"/>
      <w:szCs w:val="24"/>
    </w:rPr>
  </w:style>
  <w:style w:type="character" w:styleId="nfase">
    <w:name w:val="Emphasis"/>
    <w:basedOn w:val="Fontepargpadro"/>
    <w:uiPriority w:val="20"/>
    <w:qFormat/>
    <w:rsid w:val="005B3F74"/>
    <w:rPr>
      <w:i/>
      <w:iCs/>
    </w:rPr>
  </w:style>
  <w:style w:type="paragraph" w:styleId="Citao">
    <w:name w:val="Quote"/>
    <w:basedOn w:val="Normal"/>
    <w:next w:val="Normal"/>
    <w:link w:val="CitaoChar"/>
    <w:uiPriority w:val="29"/>
    <w:qFormat/>
    <w:rsid w:val="0034728D"/>
    <w:rPr>
      <w:i/>
      <w:iCs/>
      <w:color w:val="000000" w:themeColor="text1"/>
    </w:rPr>
  </w:style>
  <w:style w:type="character" w:customStyle="1" w:styleId="CitaoChar">
    <w:name w:val="Citação Char"/>
    <w:basedOn w:val="Fontepargpadro"/>
    <w:link w:val="Citao"/>
    <w:uiPriority w:val="29"/>
    <w:rsid w:val="0034728D"/>
    <w:rPr>
      <w:i/>
      <w:iCs/>
      <w:color w:val="000000" w:themeColor="text1"/>
    </w:rPr>
  </w:style>
  <w:style w:type="paragraph" w:styleId="CitaoIntensa">
    <w:name w:val="Intense Quote"/>
    <w:basedOn w:val="Normal"/>
    <w:next w:val="Normal"/>
    <w:link w:val="CitaoIntensaChar"/>
    <w:uiPriority w:val="30"/>
    <w:qFormat/>
    <w:rsid w:val="00D05950"/>
    <w:pPr>
      <w:pBdr>
        <w:bottom w:val="single" w:sz="4" w:space="4" w:color="5B9BD5" w:themeColor="accent1"/>
      </w:pBdr>
      <w:spacing w:before="200" w:after="280"/>
      <w:ind w:left="936" w:right="936"/>
      <w:contextualSpacing/>
      <w:jc w:val="both"/>
    </w:pPr>
    <w:rPr>
      <w:b/>
      <w:bCs/>
      <w:i/>
      <w:iCs/>
      <w:color w:val="5B9BD5" w:themeColor="accent1"/>
    </w:rPr>
  </w:style>
  <w:style w:type="character" w:customStyle="1" w:styleId="CitaoIntensaChar">
    <w:name w:val="Citação Intensa Char"/>
    <w:basedOn w:val="Fontepargpadro"/>
    <w:link w:val="CitaoIntensa"/>
    <w:uiPriority w:val="30"/>
    <w:rsid w:val="00D05950"/>
    <w:rPr>
      <w:b/>
      <w:bCs/>
      <w:i/>
      <w:iCs/>
      <w:color w:val="5B9BD5" w:themeColor="accent1"/>
    </w:rPr>
  </w:style>
  <w:style w:type="paragraph" w:customStyle="1" w:styleId="style1">
    <w:name w:val="style1"/>
    <w:basedOn w:val="Normal"/>
    <w:rsid w:val="00EB6D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B6DB2"/>
    <w:rPr>
      <w:b/>
      <w:bCs/>
    </w:rPr>
  </w:style>
  <w:style w:type="character" w:customStyle="1" w:styleId="Ttulo3Char">
    <w:name w:val="Título 3 Char"/>
    <w:basedOn w:val="Fontepargpadro"/>
    <w:link w:val="Ttulo3"/>
    <w:uiPriority w:val="9"/>
    <w:rsid w:val="00DA13B5"/>
    <w:rPr>
      <w:rFonts w:asciiTheme="majorHAnsi" w:eastAsiaTheme="majorEastAsia" w:hAnsiTheme="majorHAnsi" w:cstheme="majorBidi"/>
      <w:color w:val="1F4D78" w:themeColor="accent1" w:themeShade="7F"/>
      <w:sz w:val="24"/>
      <w:szCs w:val="24"/>
    </w:rPr>
  </w:style>
  <w:style w:type="character" w:styleId="Hyperlink">
    <w:name w:val="Hyperlink"/>
    <w:basedOn w:val="Fontepargpadro"/>
    <w:uiPriority w:val="99"/>
    <w:unhideWhenUsed/>
    <w:rsid w:val="00D52065"/>
    <w:rPr>
      <w:color w:val="0563C1" w:themeColor="hyperlink"/>
      <w:u w:val="single"/>
    </w:rPr>
  </w:style>
  <w:style w:type="paragraph" w:styleId="NormalWeb">
    <w:name w:val="Normal (Web)"/>
    <w:basedOn w:val="Normal"/>
    <w:uiPriority w:val="99"/>
    <w:semiHidden/>
    <w:unhideWhenUsed/>
    <w:rsid w:val="004F78A4"/>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F221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unhideWhenUsed/>
    <w:qFormat/>
    <w:rsid w:val="00126144"/>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DA13B5"/>
    <w:pPr>
      <w:keepNext/>
      <w:keepLines/>
      <w:spacing w:before="40" w:after="0"/>
      <w:ind w:left="12" w:firstLine="708"/>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B031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B0319"/>
  </w:style>
  <w:style w:type="paragraph" w:styleId="Rodap">
    <w:name w:val="footer"/>
    <w:basedOn w:val="Normal"/>
    <w:link w:val="RodapChar"/>
    <w:uiPriority w:val="99"/>
    <w:unhideWhenUsed/>
    <w:rsid w:val="006B0319"/>
    <w:pPr>
      <w:tabs>
        <w:tab w:val="center" w:pos="4252"/>
        <w:tab w:val="right" w:pos="8504"/>
      </w:tabs>
      <w:spacing w:after="0" w:line="240" w:lineRule="auto"/>
    </w:pPr>
  </w:style>
  <w:style w:type="character" w:customStyle="1" w:styleId="RodapChar">
    <w:name w:val="Rodapé Char"/>
    <w:basedOn w:val="Fontepargpadro"/>
    <w:link w:val="Rodap"/>
    <w:uiPriority w:val="99"/>
    <w:rsid w:val="006B0319"/>
  </w:style>
  <w:style w:type="table" w:styleId="Tabelacomgrade">
    <w:name w:val="Table Grid"/>
    <w:basedOn w:val="Tabelanormal"/>
    <w:uiPriority w:val="39"/>
    <w:rsid w:val="006B0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F221D1"/>
    <w:rPr>
      <w:rFonts w:asciiTheme="majorHAnsi" w:eastAsiaTheme="majorEastAsia" w:hAnsiTheme="majorHAnsi" w:cstheme="majorBidi"/>
      <w:color w:val="2E74B5" w:themeColor="accent1" w:themeShade="BF"/>
      <w:sz w:val="32"/>
      <w:szCs w:val="32"/>
    </w:rPr>
  </w:style>
  <w:style w:type="paragraph" w:styleId="PargrafodaLista">
    <w:name w:val="List Paragraph"/>
    <w:basedOn w:val="Normal"/>
    <w:uiPriority w:val="34"/>
    <w:qFormat/>
    <w:rsid w:val="00F221D1"/>
    <w:pPr>
      <w:ind w:left="720"/>
      <w:contextualSpacing/>
    </w:pPr>
  </w:style>
  <w:style w:type="paragraph" w:styleId="Textodenotaderodap">
    <w:name w:val="footnote text"/>
    <w:basedOn w:val="Normal"/>
    <w:link w:val="TextodenotaderodapChar"/>
    <w:uiPriority w:val="99"/>
    <w:unhideWhenUsed/>
    <w:rsid w:val="00432A34"/>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432A34"/>
    <w:rPr>
      <w:sz w:val="20"/>
      <w:szCs w:val="20"/>
    </w:rPr>
  </w:style>
  <w:style w:type="character" w:styleId="Refdenotaderodap">
    <w:name w:val="footnote reference"/>
    <w:basedOn w:val="Fontepargpadro"/>
    <w:uiPriority w:val="99"/>
    <w:unhideWhenUsed/>
    <w:rsid w:val="00432A34"/>
    <w:rPr>
      <w:vertAlign w:val="superscript"/>
    </w:rPr>
  </w:style>
  <w:style w:type="paragraph" w:customStyle="1" w:styleId="Pargraforecuado">
    <w:name w:val="Parágrafo recuado"/>
    <w:basedOn w:val="Normal"/>
    <w:link w:val="PargraforecuadoChar"/>
    <w:qFormat/>
    <w:rsid w:val="00CC5E0C"/>
    <w:pPr>
      <w:ind w:firstLine="851"/>
      <w:jc w:val="both"/>
    </w:pPr>
  </w:style>
  <w:style w:type="character" w:customStyle="1" w:styleId="PargraforecuadoChar">
    <w:name w:val="Parágrafo recuado Char"/>
    <w:basedOn w:val="Fontepargpadro"/>
    <w:link w:val="Pargraforecuado"/>
    <w:rsid w:val="00CC5E0C"/>
  </w:style>
  <w:style w:type="character" w:customStyle="1" w:styleId="Ttulo2Char">
    <w:name w:val="Título 2 Char"/>
    <w:basedOn w:val="Fontepargpadro"/>
    <w:link w:val="Ttulo2"/>
    <w:uiPriority w:val="9"/>
    <w:rsid w:val="00126144"/>
    <w:rPr>
      <w:rFonts w:asciiTheme="majorHAnsi" w:eastAsiaTheme="majorEastAsia" w:hAnsiTheme="majorHAnsi" w:cstheme="majorBidi"/>
      <w:b/>
      <w:bCs/>
      <w:color w:val="5B9BD5" w:themeColor="accent1"/>
      <w:sz w:val="26"/>
      <w:szCs w:val="26"/>
    </w:rPr>
  </w:style>
  <w:style w:type="character" w:styleId="Refdecomentrio">
    <w:name w:val="annotation reference"/>
    <w:basedOn w:val="Fontepargpadro"/>
    <w:uiPriority w:val="99"/>
    <w:semiHidden/>
    <w:unhideWhenUsed/>
    <w:rsid w:val="002502AD"/>
    <w:rPr>
      <w:sz w:val="16"/>
      <w:szCs w:val="16"/>
    </w:rPr>
  </w:style>
  <w:style w:type="paragraph" w:styleId="Textodecomentrio">
    <w:name w:val="annotation text"/>
    <w:basedOn w:val="Normal"/>
    <w:link w:val="TextodecomentrioChar"/>
    <w:uiPriority w:val="99"/>
    <w:semiHidden/>
    <w:unhideWhenUsed/>
    <w:rsid w:val="002502A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502AD"/>
    <w:rPr>
      <w:sz w:val="20"/>
      <w:szCs w:val="20"/>
    </w:rPr>
  </w:style>
  <w:style w:type="paragraph" w:styleId="Assuntodocomentrio">
    <w:name w:val="annotation subject"/>
    <w:basedOn w:val="Textodecomentrio"/>
    <w:next w:val="Textodecomentrio"/>
    <w:link w:val="AssuntodocomentrioChar"/>
    <w:uiPriority w:val="99"/>
    <w:semiHidden/>
    <w:unhideWhenUsed/>
    <w:rsid w:val="002502AD"/>
    <w:rPr>
      <w:b/>
      <w:bCs/>
    </w:rPr>
  </w:style>
  <w:style w:type="character" w:customStyle="1" w:styleId="AssuntodocomentrioChar">
    <w:name w:val="Assunto do comentário Char"/>
    <w:basedOn w:val="TextodecomentrioChar"/>
    <w:link w:val="Assuntodocomentrio"/>
    <w:uiPriority w:val="99"/>
    <w:semiHidden/>
    <w:rsid w:val="002502AD"/>
    <w:rPr>
      <w:b/>
      <w:bCs/>
      <w:sz w:val="20"/>
      <w:szCs w:val="20"/>
    </w:rPr>
  </w:style>
  <w:style w:type="paragraph" w:styleId="Textodebalo">
    <w:name w:val="Balloon Text"/>
    <w:basedOn w:val="Normal"/>
    <w:link w:val="TextodebaloChar"/>
    <w:uiPriority w:val="99"/>
    <w:semiHidden/>
    <w:unhideWhenUsed/>
    <w:rsid w:val="002502A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502AD"/>
    <w:rPr>
      <w:rFonts w:ascii="Segoe UI" w:hAnsi="Segoe UI" w:cs="Segoe UI"/>
      <w:sz w:val="18"/>
      <w:szCs w:val="18"/>
    </w:rPr>
  </w:style>
  <w:style w:type="paragraph" w:styleId="MapadoDocumento">
    <w:name w:val="Document Map"/>
    <w:basedOn w:val="Normal"/>
    <w:link w:val="MapadoDocumentoChar"/>
    <w:uiPriority w:val="99"/>
    <w:semiHidden/>
    <w:unhideWhenUsed/>
    <w:rsid w:val="008A705D"/>
    <w:pPr>
      <w:spacing w:after="0" w:line="240" w:lineRule="auto"/>
    </w:pPr>
    <w:rPr>
      <w:rFonts w:ascii="Lucida Grande" w:hAnsi="Lucida Grande" w:cs="Lucida Grande"/>
      <w:sz w:val="24"/>
      <w:szCs w:val="24"/>
    </w:rPr>
  </w:style>
  <w:style w:type="character" w:customStyle="1" w:styleId="MapadoDocumentoChar">
    <w:name w:val="Mapa do Documento Char"/>
    <w:basedOn w:val="Fontepargpadro"/>
    <w:link w:val="MapadoDocumento"/>
    <w:uiPriority w:val="99"/>
    <w:semiHidden/>
    <w:rsid w:val="008A705D"/>
    <w:rPr>
      <w:rFonts w:ascii="Lucida Grande" w:hAnsi="Lucida Grande" w:cs="Lucida Grande"/>
      <w:sz w:val="24"/>
      <w:szCs w:val="24"/>
    </w:rPr>
  </w:style>
  <w:style w:type="character" w:styleId="nfase">
    <w:name w:val="Emphasis"/>
    <w:basedOn w:val="Fontepargpadro"/>
    <w:uiPriority w:val="20"/>
    <w:qFormat/>
    <w:rsid w:val="005B3F74"/>
    <w:rPr>
      <w:i/>
      <w:iCs/>
    </w:rPr>
  </w:style>
  <w:style w:type="paragraph" w:styleId="Citao">
    <w:name w:val="Quote"/>
    <w:basedOn w:val="Normal"/>
    <w:next w:val="Normal"/>
    <w:link w:val="CitaoChar"/>
    <w:uiPriority w:val="29"/>
    <w:qFormat/>
    <w:rsid w:val="0034728D"/>
    <w:rPr>
      <w:i/>
      <w:iCs/>
      <w:color w:val="000000" w:themeColor="text1"/>
    </w:rPr>
  </w:style>
  <w:style w:type="character" w:customStyle="1" w:styleId="CitaoChar">
    <w:name w:val="Citação Char"/>
    <w:basedOn w:val="Fontepargpadro"/>
    <w:link w:val="Citao"/>
    <w:uiPriority w:val="29"/>
    <w:rsid w:val="0034728D"/>
    <w:rPr>
      <w:i/>
      <w:iCs/>
      <w:color w:val="000000" w:themeColor="text1"/>
    </w:rPr>
  </w:style>
  <w:style w:type="paragraph" w:styleId="CitaoIntensa">
    <w:name w:val="Intense Quote"/>
    <w:basedOn w:val="Normal"/>
    <w:next w:val="Normal"/>
    <w:link w:val="CitaoIntensaChar"/>
    <w:uiPriority w:val="30"/>
    <w:qFormat/>
    <w:rsid w:val="00D05950"/>
    <w:pPr>
      <w:pBdr>
        <w:bottom w:val="single" w:sz="4" w:space="4" w:color="5B9BD5" w:themeColor="accent1"/>
      </w:pBdr>
      <w:spacing w:before="200" w:after="280"/>
      <w:ind w:left="936" w:right="936"/>
      <w:contextualSpacing/>
      <w:jc w:val="both"/>
    </w:pPr>
    <w:rPr>
      <w:b/>
      <w:bCs/>
      <w:i/>
      <w:iCs/>
      <w:color w:val="5B9BD5" w:themeColor="accent1"/>
    </w:rPr>
  </w:style>
  <w:style w:type="character" w:customStyle="1" w:styleId="CitaoIntensaChar">
    <w:name w:val="Citação Intensa Char"/>
    <w:basedOn w:val="Fontepargpadro"/>
    <w:link w:val="CitaoIntensa"/>
    <w:uiPriority w:val="30"/>
    <w:rsid w:val="00D05950"/>
    <w:rPr>
      <w:b/>
      <w:bCs/>
      <w:i/>
      <w:iCs/>
      <w:color w:val="5B9BD5" w:themeColor="accent1"/>
    </w:rPr>
  </w:style>
  <w:style w:type="paragraph" w:customStyle="1" w:styleId="style1">
    <w:name w:val="style1"/>
    <w:basedOn w:val="Normal"/>
    <w:rsid w:val="00EB6D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B6DB2"/>
    <w:rPr>
      <w:b/>
      <w:bCs/>
    </w:rPr>
  </w:style>
  <w:style w:type="character" w:customStyle="1" w:styleId="Ttulo3Char">
    <w:name w:val="Título 3 Char"/>
    <w:basedOn w:val="Fontepargpadro"/>
    <w:link w:val="Ttulo3"/>
    <w:uiPriority w:val="9"/>
    <w:rsid w:val="00DA13B5"/>
    <w:rPr>
      <w:rFonts w:asciiTheme="majorHAnsi" w:eastAsiaTheme="majorEastAsia" w:hAnsiTheme="majorHAnsi" w:cstheme="majorBidi"/>
      <w:color w:val="1F4D78" w:themeColor="accent1" w:themeShade="7F"/>
      <w:sz w:val="24"/>
      <w:szCs w:val="24"/>
    </w:rPr>
  </w:style>
  <w:style w:type="character" w:styleId="Hyperlink">
    <w:name w:val="Hyperlink"/>
    <w:basedOn w:val="Fontepargpadro"/>
    <w:uiPriority w:val="99"/>
    <w:unhideWhenUsed/>
    <w:rsid w:val="00D52065"/>
    <w:rPr>
      <w:color w:val="0563C1" w:themeColor="hyperlink"/>
      <w:u w:val="single"/>
    </w:rPr>
  </w:style>
  <w:style w:type="paragraph" w:styleId="NormalWeb">
    <w:name w:val="Normal (Web)"/>
    <w:basedOn w:val="Normal"/>
    <w:uiPriority w:val="99"/>
    <w:semiHidden/>
    <w:unhideWhenUsed/>
    <w:rsid w:val="004F78A4"/>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04453">
      <w:bodyDiv w:val="1"/>
      <w:marLeft w:val="0"/>
      <w:marRight w:val="0"/>
      <w:marTop w:val="0"/>
      <w:marBottom w:val="0"/>
      <w:divBdr>
        <w:top w:val="none" w:sz="0" w:space="0" w:color="auto"/>
        <w:left w:val="none" w:sz="0" w:space="0" w:color="auto"/>
        <w:bottom w:val="none" w:sz="0" w:space="0" w:color="auto"/>
        <w:right w:val="none" w:sz="0" w:space="0" w:color="auto"/>
      </w:divBdr>
    </w:div>
    <w:div w:id="169835993">
      <w:bodyDiv w:val="1"/>
      <w:marLeft w:val="0"/>
      <w:marRight w:val="0"/>
      <w:marTop w:val="0"/>
      <w:marBottom w:val="0"/>
      <w:divBdr>
        <w:top w:val="none" w:sz="0" w:space="0" w:color="auto"/>
        <w:left w:val="none" w:sz="0" w:space="0" w:color="auto"/>
        <w:bottom w:val="none" w:sz="0" w:space="0" w:color="auto"/>
        <w:right w:val="none" w:sz="0" w:space="0" w:color="auto"/>
      </w:divBdr>
    </w:div>
    <w:div w:id="258635665">
      <w:bodyDiv w:val="1"/>
      <w:marLeft w:val="0"/>
      <w:marRight w:val="0"/>
      <w:marTop w:val="0"/>
      <w:marBottom w:val="0"/>
      <w:divBdr>
        <w:top w:val="none" w:sz="0" w:space="0" w:color="auto"/>
        <w:left w:val="none" w:sz="0" w:space="0" w:color="auto"/>
        <w:bottom w:val="none" w:sz="0" w:space="0" w:color="auto"/>
        <w:right w:val="none" w:sz="0" w:space="0" w:color="auto"/>
      </w:divBdr>
      <w:divsChild>
        <w:div w:id="551312497">
          <w:marLeft w:val="547"/>
          <w:marRight w:val="0"/>
          <w:marTop w:val="0"/>
          <w:marBottom w:val="0"/>
          <w:divBdr>
            <w:top w:val="none" w:sz="0" w:space="0" w:color="auto"/>
            <w:left w:val="none" w:sz="0" w:space="0" w:color="auto"/>
            <w:bottom w:val="none" w:sz="0" w:space="0" w:color="auto"/>
            <w:right w:val="none" w:sz="0" w:space="0" w:color="auto"/>
          </w:divBdr>
        </w:div>
      </w:divsChild>
    </w:div>
    <w:div w:id="334040354">
      <w:bodyDiv w:val="1"/>
      <w:marLeft w:val="0"/>
      <w:marRight w:val="0"/>
      <w:marTop w:val="0"/>
      <w:marBottom w:val="0"/>
      <w:divBdr>
        <w:top w:val="none" w:sz="0" w:space="0" w:color="auto"/>
        <w:left w:val="none" w:sz="0" w:space="0" w:color="auto"/>
        <w:bottom w:val="none" w:sz="0" w:space="0" w:color="auto"/>
        <w:right w:val="none" w:sz="0" w:space="0" w:color="auto"/>
      </w:divBdr>
    </w:div>
    <w:div w:id="361322370">
      <w:bodyDiv w:val="1"/>
      <w:marLeft w:val="0"/>
      <w:marRight w:val="0"/>
      <w:marTop w:val="0"/>
      <w:marBottom w:val="0"/>
      <w:divBdr>
        <w:top w:val="none" w:sz="0" w:space="0" w:color="auto"/>
        <w:left w:val="none" w:sz="0" w:space="0" w:color="auto"/>
        <w:bottom w:val="none" w:sz="0" w:space="0" w:color="auto"/>
        <w:right w:val="none" w:sz="0" w:space="0" w:color="auto"/>
      </w:divBdr>
      <w:divsChild>
        <w:div w:id="1097018091">
          <w:marLeft w:val="907"/>
          <w:marRight w:val="0"/>
          <w:marTop w:val="0"/>
          <w:marBottom w:val="0"/>
          <w:divBdr>
            <w:top w:val="none" w:sz="0" w:space="0" w:color="auto"/>
            <w:left w:val="none" w:sz="0" w:space="0" w:color="auto"/>
            <w:bottom w:val="none" w:sz="0" w:space="0" w:color="auto"/>
            <w:right w:val="none" w:sz="0" w:space="0" w:color="auto"/>
          </w:divBdr>
        </w:div>
        <w:div w:id="512960764">
          <w:marLeft w:val="907"/>
          <w:marRight w:val="0"/>
          <w:marTop w:val="0"/>
          <w:marBottom w:val="0"/>
          <w:divBdr>
            <w:top w:val="none" w:sz="0" w:space="0" w:color="auto"/>
            <w:left w:val="none" w:sz="0" w:space="0" w:color="auto"/>
            <w:bottom w:val="none" w:sz="0" w:space="0" w:color="auto"/>
            <w:right w:val="none" w:sz="0" w:space="0" w:color="auto"/>
          </w:divBdr>
        </w:div>
        <w:div w:id="985088030">
          <w:marLeft w:val="907"/>
          <w:marRight w:val="0"/>
          <w:marTop w:val="0"/>
          <w:marBottom w:val="0"/>
          <w:divBdr>
            <w:top w:val="none" w:sz="0" w:space="0" w:color="auto"/>
            <w:left w:val="none" w:sz="0" w:space="0" w:color="auto"/>
            <w:bottom w:val="none" w:sz="0" w:space="0" w:color="auto"/>
            <w:right w:val="none" w:sz="0" w:space="0" w:color="auto"/>
          </w:divBdr>
        </w:div>
        <w:div w:id="81071669">
          <w:marLeft w:val="907"/>
          <w:marRight w:val="0"/>
          <w:marTop w:val="0"/>
          <w:marBottom w:val="0"/>
          <w:divBdr>
            <w:top w:val="none" w:sz="0" w:space="0" w:color="auto"/>
            <w:left w:val="none" w:sz="0" w:space="0" w:color="auto"/>
            <w:bottom w:val="none" w:sz="0" w:space="0" w:color="auto"/>
            <w:right w:val="none" w:sz="0" w:space="0" w:color="auto"/>
          </w:divBdr>
        </w:div>
        <w:div w:id="1566334186">
          <w:marLeft w:val="907"/>
          <w:marRight w:val="0"/>
          <w:marTop w:val="0"/>
          <w:marBottom w:val="0"/>
          <w:divBdr>
            <w:top w:val="none" w:sz="0" w:space="0" w:color="auto"/>
            <w:left w:val="none" w:sz="0" w:space="0" w:color="auto"/>
            <w:bottom w:val="none" w:sz="0" w:space="0" w:color="auto"/>
            <w:right w:val="none" w:sz="0" w:space="0" w:color="auto"/>
          </w:divBdr>
        </w:div>
      </w:divsChild>
    </w:div>
    <w:div w:id="527596829">
      <w:bodyDiv w:val="1"/>
      <w:marLeft w:val="0"/>
      <w:marRight w:val="0"/>
      <w:marTop w:val="0"/>
      <w:marBottom w:val="0"/>
      <w:divBdr>
        <w:top w:val="none" w:sz="0" w:space="0" w:color="auto"/>
        <w:left w:val="none" w:sz="0" w:space="0" w:color="auto"/>
        <w:bottom w:val="none" w:sz="0" w:space="0" w:color="auto"/>
        <w:right w:val="none" w:sz="0" w:space="0" w:color="auto"/>
      </w:divBdr>
    </w:div>
    <w:div w:id="653724950">
      <w:bodyDiv w:val="1"/>
      <w:marLeft w:val="0"/>
      <w:marRight w:val="0"/>
      <w:marTop w:val="0"/>
      <w:marBottom w:val="0"/>
      <w:divBdr>
        <w:top w:val="none" w:sz="0" w:space="0" w:color="auto"/>
        <w:left w:val="none" w:sz="0" w:space="0" w:color="auto"/>
        <w:bottom w:val="none" w:sz="0" w:space="0" w:color="auto"/>
        <w:right w:val="none" w:sz="0" w:space="0" w:color="auto"/>
      </w:divBdr>
    </w:div>
    <w:div w:id="780999622">
      <w:bodyDiv w:val="1"/>
      <w:marLeft w:val="0"/>
      <w:marRight w:val="0"/>
      <w:marTop w:val="0"/>
      <w:marBottom w:val="0"/>
      <w:divBdr>
        <w:top w:val="none" w:sz="0" w:space="0" w:color="auto"/>
        <w:left w:val="none" w:sz="0" w:space="0" w:color="auto"/>
        <w:bottom w:val="none" w:sz="0" w:space="0" w:color="auto"/>
        <w:right w:val="none" w:sz="0" w:space="0" w:color="auto"/>
      </w:divBdr>
      <w:divsChild>
        <w:div w:id="2099790564">
          <w:marLeft w:val="0"/>
          <w:marRight w:val="0"/>
          <w:marTop w:val="0"/>
          <w:marBottom w:val="0"/>
          <w:divBdr>
            <w:top w:val="none" w:sz="0" w:space="0" w:color="auto"/>
            <w:left w:val="none" w:sz="0" w:space="0" w:color="auto"/>
            <w:bottom w:val="none" w:sz="0" w:space="0" w:color="auto"/>
            <w:right w:val="none" w:sz="0" w:space="0" w:color="auto"/>
          </w:divBdr>
        </w:div>
      </w:divsChild>
    </w:div>
    <w:div w:id="859467196">
      <w:bodyDiv w:val="1"/>
      <w:marLeft w:val="0"/>
      <w:marRight w:val="0"/>
      <w:marTop w:val="0"/>
      <w:marBottom w:val="0"/>
      <w:divBdr>
        <w:top w:val="none" w:sz="0" w:space="0" w:color="auto"/>
        <w:left w:val="none" w:sz="0" w:space="0" w:color="auto"/>
        <w:bottom w:val="none" w:sz="0" w:space="0" w:color="auto"/>
        <w:right w:val="none" w:sz="0" w:space="0" w:color="auto"/>
      </w:divBdr>
      <w:divsChild>
        <w:div w:id="213586216">
          <w:marLeft w:val="547"/>
          <w:marRight w:val="0"/>
          <w:marTop w:val="0"/>
          <w:marBottom w:val="0"/>
          <w:divBdr>
            <w:top w:val="none" w:sz="0" w:space="0" w:color="auto"/>
            <w:left w:val="none" w:sz="0" w:space="0" w:color="auto"/>
            <w:bottom w:val="none" w:sz="0" w:space="0" w:color="auto"/>
            <w:right w:val="none" w:sz="0" w:space="0" w:color="auto"/>
          </w:divBdr>
        </w:div>
      </w:divsChild>
    </w:div>
    <w:div w:id="886837812">
      <w:bodyDiv w:val="1"/>
      <w:marLeft w:val="0"/>
      <w:marRight w:val="0"/>
      <w:marTop w:val="0"/>
      <w:marBottom w:val="0"/>
      <w:divBdr>
        <w:top w:val="none" w:sz="0" w:space="0" w:color="auto"/>
        <w:left w:val="none" w:sz="0" w:space="0" w:color="auto"/>
        <w:bottom w:val="none" w:sz="0" w:space="0" w:color="auto"/>
        <w:right w:val="none" w:sz="0" w:space="0" w:color="auto"/>
      </w:divBdr>
      <w:divsChild>
        <w:div w:id="1070732915">
          <w:marLeft w:val="907"/>
          <w:marRight w:val="0"/>
          <w:marTop w:val="0"/>
          <w:marBottom w:val="0"/>
          <w:divBdr>
            <w:top w:val="none" w:sz="0" w:space="0" w:color="auto"/>
            <w:left w:val="none" w:sz="0" w:space="0" w:color="auto"/>
            <w:bottom w:val="none" w:sz="0" w:space="0" w:color="auto"/>
            <w:right w:val="none" w:sz="0" w:space="0" w:color="auto"/>
          </w:divBdr>
        </w:div>
        <w:div w:id="1270166966">
          <w:marLeft w:val="907"/>
          <w:marRight w:val="0"/>
          <w:marTop w:val="0"/>
          <w:marBottom w:val="0"/>
          <w:divBdr>
            <w:top w:val="none" w:sz="0" w:space="0" w:color="auto"/>
            <w:left w:val="none" w:sz="0" w:space="0" w:color="auto"/>
            <w:bottom w:val="none" w:sz="0" w:space="0" w:color="auto"/>
            <w:right w:val="none" w:sz="0" w:space="0" w:color="auto"/>
          </w:divBdr>
        </w:div>
        <w:div w:id="752969583">
          <w:marLeft w:val="907"/>
          <w:marRight w:val="0"/>
          <w:marTop w:val="0"/>
          <w:marBottom w:val="0"/>
          <w:divBdr>
            <w:top w:val="none" w:sz="0" w:space="0" w:color="auto"/>
            <w:left w:val="none" w:sz="0" w:space="0" w:color="auto"/>
            <w:bottom w:val="none" w:sz="0" w:space="0" w:color="auto"/>
            <w:right w:val="none" w:sz="0" w:space="0" w:color="auto"/>
          </w:divBdr>
        </w:div>
        <w:div w:id="560672996">
          <w:marLeft w:val="907"/>
          <w:marRight w:val="0"/>
          <w:marTop w:val="0"/>
          <w:marBottom w:val="0"/>
          <w:divBdr>
            <w:top w:val="none" w:sz="0" w:space="0" w:color="auto"/>
            <w:left w:val="none" w:sz="0" w:space="0" w:color="auto"/>
            <w:bottom w:val="none" w:sz="0" w:space="0" w:color="auto"/>
            <w:right w:val="none" w:sz="0" w:space="0" w:color="auto"/>
          </w:divBdr>
        </w:div>
      </w:divsChild>
    </w:div>
    <w:div w:id="1041826664">
      <w:bodyDiv w:val="1"/>
      <w:marLeft w:val="0"/>
      <w:marRight w:val="0"/>
      <w:marTop w:val="0"/>
      <w:marBottom w:val="0"/>
      <w:divBdr>
        <w:top w:val="none" w:sz="0" w:space="0" w:color="auto"/>
        <w:left w:val="none" w:sz="0" w:space="0" w:color="auto"/>
        <w:bottom w:val="none" w:sz="0" w:space="0" w:color="auto"/>
        <w:right w:val="none" w:sz="0" w:space="0" w:color="auto"/>
      </w:divBdr>
    </w:div>
    <w:div w:id="1104112422">
      <w:bodyDiv w:val="1"/>
      <w:marLeft w:val="0"/>
      <w:marRight w:val="0"/>
      <w:marTop w:val="0"/>
      <w:marBottom w:val="0"/>
      <w:divBdr>
        <w:top w:val="none" w:sz="0" w:space="0" w:color="auto"/>
        <w:left w:val="none" w:sz="0" w:space="0" w:color="auto"/>
        <w:bottom w:val="none" w:sz="0" w:space="0" w:color="auto"/>
        <w:right w:val="none" w:sz="0" w:space="0" w:color="auto"/>
      </w:divBdr>
    </w:div>
    <w:div w:id="1184050615">
      <w:bodyDiv w:val="1"/>
      <w:marLeft w:val="0"/>
      <w:marRight w:val="0"/>
      <w:marTop w:val="0"/>
      <w:marBottom w:val="0"/>
      <w:divBdr>
        <w:top w:val="none" w:sz="0" w:space="0" w:color="auto"/>
        <w:left w:val="none" w:sz="0" w:space="0" w:color="auto"/>
        <w:bottom w:val="none" w:sz="0" w:space="0" w:color="auto"/>
        <w:right w:val="none" w:sz="0" w:space="0" w:color="auto"/>
      </w:divBdr>
      <w:divsChild>
        <w:div w:id="605189555">
          <w:marLeft w:val="720"/>
          <w:marRight w:val="0"/>
          <w:marTop w:val="0"/>
          <w:marBottom w:val="0"/>
          <w:divBdr>
            <w:top w:val="none" w:sz="0" w:space="0" w:color="auto"/>
            <w:left w:val="none" w:sz="0" w:space="0" w:color="auto"/>
            <w:bottom w:val="none" w:sz="0" w:space="0" w:color="auto"/>
            <w:right w:val="none" w:sz="0" w:space="0" w:color="auto"/>
          </w:divBdr>
        </w:div>
        <w:div w:id="1782335142">
          <w:marLeft w:val="720"/>
          <w:marRight w:val="0"/>
          <w:marTop w:val="0"/>
          <w:marBottom w:val="0"/>
          <w:divBdr>
            <w:top w:val="none" w:sz="0" w:space="0" w:color="auto"/>
            <w:left w:val="none" w:sz="0" w:space="0" w:color="auto"/>
            <w:bottom w:val="none" w:sz="0" w:space="0" w:color="auto"/>
            <w:right w:val="none" w:sz="0" w:space="0" w:color="auto"/>
          </w:divBdr>
        </w:div>
        <w:div w:id="250551453">
          <w:marLeft w:val="720"/>
          <w:marRight w:val="0"/>
          <w:marTop w:val="0"/>
          <w:marBottom w:val="0"/>
          <w:divBdr>
            <w:top w:val="none" w:sz="0" w:space="0" w:color="auto"/>
            <w:left w:val="none" w:sz="0" w:space="0" w:color="auto"/>
            <w:bottom w:val="none" w:sz="0" w:space="0" w:color="auto"/>
            <w:right w:val="none" w:sz="0" w:space="0" w:color="auto"/>
          </w:divBdr>
        </w:div>
      </w:divsChild>
    </w:div>
    <w:div w:id="1201019009">
      <w:bodyDiv w:val="1"/>
      <w:marLeft w:val="0"/>
      <w:marRight w:val="0"/>
      <w:marTop w:val="0"/>
      <w:marBottom w:val="0"/>
      <w:divBdr>
        <w:top w:val="none" w:sz="0" w:space="0" w:color="auto"/>
        <w:left w:val="none" w:sz="0" w:space="0" w:color="auto"/>
        <w:bottom w:val="none" w:sz="0" w:space="0" w:color="auto"/>
        <w:right w:val="none" w:sz="0" w:space="0" w:color="auto"/>
      </w:divBdr>
    </w:div>
    <w:div w:id="1239707972">
      <w:bodyDiv w:val="1"/>
      <w:marLeft w:val="0"/>
      <w:marRight w:val="0"/>
      <w:marTop w:val="0"/>
      <w:marBottom w:val="0"/>
      <w:divBdr>
        <w:top w:val="none" w:sz="0" w:space="0" w:color="auto"/>
        <w:left w:val="none" w:sz="0" w:space="0" w:color="auto"/>
        <w:bottom w:val="none" w:sz="0" w:space="0" w:color="auto"/>
        <w:right w:val="none" w:sz="0" w:space="0" w:color="auto"/>
      </w:divBdr>
    </w:div>
    <w:div w:id="1323965274">
      <w:bodyDiv w:val="1"/>
      <w:marLeft w:val="0"/>
      <w:marRight w:val="0"/>
      <w:marTop w:val="0"/>
      <w:marBottom w:val="0"/>
      <w:divBdr>
        <w:top w:val="none" w:sz="0" w:space="0" w:color="auto"/>
        <w:left w:val="none" w:sz="0" w:space="0" w:color="auto"/>
        <w:bottom w:val="none" w:sz="0" w:space="0" w:color="auto"/>
        <w:right w:val="none" w:sz="0" w:space="0" w:color="auto"/>
      </w:divBdr>
    </w:div>
    <w:div w:id="1722830267">
      <w:bodyDiv w:val="1"/>
      <w:marLeft w:val="0"/>
      <w:marRight w:val="0"/>
      <w:marTop w:val="0"/>
      <w:marBottom w:val="0"/>
      <w:divBdr>
        <w:top w:val="none" w:sz="0" w:space="0" w:color="auto"/>
        <w:left w:val="none" w:sz="0" w:space="0" w:color="auto"/>
        <w:bottom w:val="none" w:sz="0" w:space="0" w:color="auto"/>
        <w:right w:val="none" w:sz="0" w:space="0" w:color="auto"/>
      </w:divBdr>
      <w:divsChild>
        <w:div w:id="937297599">
          <w:marLeft w:val="1627"/>
          <w:marRight w:val="0"/>
          <w:marTop w:val="0"/>
          <w:marBottom w:val="0"/>
          <w:divBdr>
            <w:top w:val="none" w:sz="0" w:space="0" w:color="auto"/>
            <w:left w:val="none" w:sz="0" w:space="0" w:color="auto"/>
            <w:bottom w:val="none" w:sz="0" w:space="0" w:color="auto"/>
            <w:right w:val="none" w:sz="0" w:space="0" w:color="auto"/>
          </w:divBdr>
        </w:div>
        <w:div w:id="92865688">
          <w:marLeft w:val="1627"/>
          <w:marRight w:val="0"/>
          <w:marTop w:val="0"/>
          <w:marBottom w:val="0"/>
          <w:divBdr>
            <w:top w:val="none" w:sz="0" w:space="0" w:color="auto"/>
            <w:left w:val="none" w:sz="0" w:space="0" w:color="auto"/>
            <w:bottom w:val="none" w:sz="0" w:space="0" w:color="auto"/>
            <w:right w:val="none" w:sz="0" w:space="0" w:color="auto"/>
          </w:divBdr>
        </w:div>
        <w:div w:id="1715352357">
          <w:marLeft w:val="1627"/>
          <w:marRight w:val="0"/>
          <w:marTop w:val="0"/>
          <w:marBottom w:val="0"/>
          <w:divBdr>
            <w:top w:val="none" w:sz="0" w:space="0" w:color="auto"/>
            <w:left w:val="none" w:sz="0" w:space="0" w:color="auto"/>
            <w:bottom w:val="none" w:sz="0" w:space="0" w:color="auto"/>
            <w:right w:val="none" w:sz="0" w:space="0" w:color="auto"/>
          </w:divBdr>
        </w:div>
        <w:div w:id="1746027199">
          <w:marLeft w:val="1627"/>
          <w:marRight w:val="0"/>
          <w:marTop w:val="0"/>
          <w:marBottom w:val="0"/>
          <w:divBdr>
            <w:top w:val="none" w:sz="0" w:space="0" w:color="auto"/>
            <w:left w:val="none" w:sz="0" w:space="0" w:color="auto"/>
            <w:bottom w:val="none" w:sz="0" w:space="0" w:color="auto"/>
            <w:right w:val="none" w:sz="0" w:space="0" w:color="auto"/>
          </w:divBdr>
        </w:div>
        <w:div w:id="1486824827">
          <w:marLeft w:val="1627"/>
          <w:marRight w:val="0"/>
          <w:marTop w:val="0"/>
          <w:marBottom w:val="0"/>
          <w:divBdr>
            <w:top w:val="none" w:sz="0" w:space="0" w:color="auto"/>
            <w:left w:val="none" w:sz="0" w:space="0" w:color="auto"/>
            <w:bottom w:val="none" w:sz="0" w:space="0" w:color="auto"/>
            <w:right w:val="none" w:sz="0" w:space="0" w:color="auto"/>
          </w:divBdr>
        </w:div>
        <w:div w:id="650641667">
          <w:marLeft w:val="1627"/>
          <w:marRight w:val="0"/>
          <w:marTop w:val="0"/>
          <w:marBottom w:val="0"/>
          <w:divBdr>
            <w:top w:val="none" w:sz="0" w:space="0" w:color="auto"/>
            <w:left w:val="none" w:sz="0" w:space="0" w:color="auto"/>
            <w:bottom w:val="none" w:sz="0" w:space="0" w:color="auto"/>
            <w:right w:val="none" w:sz="0" w:space="0" w:color="auto"/>
          </w:divBdr>
        </w:div>
        <w:div w:id="1776898099">
          <w:marLeft w:val="1627"/>
          <w:marRight w:val="0"/>
          <w:marTop w:val="0"/>
          <w:marBottom w:val="0"/>
          <w:divBdr>
            <w:top w:val="none" w:sz="0" w:space="0" w:color="auto"/>
            <w:left w:val="none" w:sz="0" w:space="0" w:color="auto"/>
            <w:bottom w:val="none" w:sz="0" w:space="0" w:color="auto"/>
            <w:right w:val="none" w:sz="0" w:space="0" w:color="auto"/>
          </w:divBdr>
        </w:div>
      </w:divsChild>
    </w:div>
    <w:div w:id="1788818758">
      <w:bodyDiv w:val="1"/>
      <w:marLeft w:val="0"/>
      <w:marRight w:val="0"/>
      <w:marTop w:val="0"/>
      <w:marBottom w:val="0"/>
      <w:divBdr>
        <w:top w:val="none" w:sz="0" w:space="0" w:color="auto"/>
        <w:left w:val="none" w:sz="0" w:space="0" w:color="auto"/>
        <w:bottom w:val="none" w:sz="0" w:space="0" w:color="auto"/>
        <w:right w:val="none" w:sz="0" w:space="0" w:color="auto"/>
      </w:divBdr>
      <w:divsChild>
        <w:div w:id="236407783">
          <w:marLeft w:val="547"/>
          <w:marRight w:val="0"/>
          <w:marTop w:val="0"/>
          <w:marBottom w:val="0"/>
          <w:divBdr>
            <w:top w:val="none" w:sz="0" w:space="0" w:color="auto"/>
            <w:left w:val="none" w:sz="0" w:space="0" w:color="auto"/>
            <w:bottom w:val="none" w:sz="0" w:space="0" w:color="auto"/>
            <w:right w:val="none" w:sz="0" w:space="0" w:color="auto"/>
          </w:divBdr>
        </w:div>
      </w:divsChild>
    </w:div>
    <w:div w:id="1986929401">
      <w:bodyDiv w:val="1"/>
      <w:marLeft w:val="0"/>
      <w:marRight w:val="0"/>
      <w:marTop w:val="0"/>
      <w:marBottom w:val="0"/>
      <w:divBdr>
        <w:top w:val="none" w:sz="0" w:space="0" w:color="auto"/>
        <w:left w:val="none" w:sz="0" w:space="0" w:color="auto"/>
        <w:bottom w:val="none" w:sz="0" w:space="0" w:color="auto"/>
        <w:right w:val="none" w:sz="0" w:space="0" w:color="auto"/>
      </w:divBdr>
      <w:divsChild>
        <w:div w:id="1202135562">
          <w:marLeft w:val="547"/>
          <w:marRight w:val="0"/>
          <w:marTop w:val="0"/>
          <w:marBottom w:val="0"/>
          <w:divBdr>
            <w:top w:val="none" w:sz="0" w:space="0" w:color="auto"/>
            <w:left w:val="none" w:sz="0" w:space="0" w:color="auto"/>
            <w:bottom w:val="none" w:sz="0" w:space="0" w:color="auto"/>
            <w:right w:val="none" w:sz="0" w:space="0" w:color="auto"/>
          </w:divBdr>
        </w:div>
      </w:divsChild>
    </w:div>
    <w:div w:id="2086150092">
      <w:bodyDiv w:val="1"/>
      <w:marLeft w:val="0"/>
      <w:marRight w:val="0"/>
      <w:marTop w:val="0"/>
      <w:marBottom w:val="0"/>
      <w:divBdr>
        <w:top w:val="none" w:sz="0" w:space="0" w:color="auto"/>
        <w:left w:val="none" w:sz="0" w:space="0" w:color="auto"/>
        <w:bottom w:val="none" w:sz="0" w:space="0" w:color="auto"/>
        <w:right w:val="none" w:sz="0" w:space="0" w:color="auto"/>
      </w:divBdr>
      <w:divsChild>
        <w:div w:id="612057904">
          <w:marLeft w:val="907"/>
          <w:marRight w:val="0"/>
          <w:marTop w:val="0"/>
          <w:marBottom w:val="0"/>
          <w:divBdr>
            <w:top w:val="none" w:sz="0" w:space="0" w:color="auto"/>
            <w:left w:val="none" w:sz="0" w:space="0" w:color="auto"/>
            <w:bottom w:val="none" w:sz="0" w:space="0" w:color="auto"/>
            <w:right w:val="none" w:sz="0" w:space="0" w:color="auto"/>
          </w:divBdr>
        </w:div>
        <w:div w:id="2020158367">
          <w:marLeft w:val="90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def\Documents\Modelos%20Personalizados%20do%20Office\Aula%20de%20escola%20dominical.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00242-F922-412B-8F95-2D32C7442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Aula de escola dominical.dotx</Template>
  <TotalTime>2869</TotalTime>
  <Pages>1</Pages>
  <Words>6980</Words>
  <Characters>37698</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Ildefonso Ferreira Martins Júnior</dc:creator>
  <cp:lastModifiedBy>Ildefonso Ferreira Martins Júnior</cp:lastModifiedBy>
  <cp:revision>149</cp:revision>
  <cp:lastPrinted>2017-05-07T12:41:00Z</cp:lastPrinted>
  <dcterms:created xsi:type="dcterms:W3CDTF">2017-04-25T07:25:00Z</dcterms:created>
  <dcterms:modified xsi:type="dcterms:W3CDTF">2017-05-07T13:31:00Z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9a6db45c-3a29-38ad-9488-cd805cd44de0</vt:lpwstr>
  </property>
  <property fmtid="{D5CDD505-2E9C-101B-9397-08002B2CF9AE}" pid="4" name="Mendeley Citation Style_1">
    <vt:lpwstr>http://www.zotero.org/styles/associacao-brasileira-de-normas-tecnicas-usp-fmvz</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http://www.zotero.org/styles/associacao-brasileira-de-normas-tecnicas-usp-fmvz</vt:lpwstr>
  </property>
  <property fmtid="{D5CDD505-2E9C-101B-9397-08002B2CF9AE}" pid="12" name="Mendeley Recent Style Name 3_1">
    <vt:lpwstr>Associação Brasileira de Normas Técnicas - Faculdade de Medicina Veterinária e Zootecnia - USP (Portuguese - Brazil)</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